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2F2A" w:rsidRDefault="00BA2806" w:rsidP="00BA2806">
      <w:pPr>
        <w:rPr>
          <w:rFonts w:ascii="Arial" w:eastAsia="Times New Roman" w:hAnsi="Arial" w:cs="Arial"/>
          <w:b/>
          <w:bCs/>
          <w:szCs w:val="28"/>
          <w:lang w:eastAsia="it-IT"/>
        </w:rPr>
      </w:pPr>
      <w:r>
        <w:rPr>
          <w:rFonts w:ascii="Calibri" w:eastAsia="Times New Roman" w:hAnsi="Calibri" w:cs="Times New Roman"/>
          <w:b/>
          <w:bCs/>
          <w:noProof/>
          <w:sz w:val="28"/>
          <w:szCs w:val="28"/>
          <w:lang w:val="it-IT" w:eastAsia="it-IT" w:bidi="ar-SA"/>
        </w:rPr>
        <w:drawing>
          <wp:anchor distT="0" distB="0" distL="114300" distR="114300" simplePos="0" relativeHeight="251678720" behindDoc="1" locked="0" layoutInCell="1" allowOverlap="1">
            <wp:simplePos x="0" y="0"/>
            <wp:positionH relativeFrom="column">
              <wp:posOffset>-74295</wp:posOffset>
            </wp:positionH>
            <wp:positionV relativeFrom="paragraph">
              <wp:posOffset>-316230</wp:posOffset>
            </wp:positionV>
            <wp:extent cx="1873250" cy="988695"/>
            <wp:effectExtent l="19050" t="0" r="0" b="0"/>
            <wp:wrapTight wrapText="bothSides">
              <wp:wrapPolygon edited="0">
                <wp:start x="-220" y="0"/>
                <wp:lineTo x="-220" y="21225"/>
                <wp:lineTo x="21527" y="21225"/>
                <wp:lineTo x="21527" y="0"/>
                <wp:lineTo x="-220" y="0"/>
              </wp:wrapPolygon>
            </wp:wrapTight>
            <wp:docPr id="6"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cstate="print"/>
                    <a:srcRect/>
                    <a:stretch>
                      <a:fillRect/>
                    </a:stretch>
                  </pic:blipFill>
                  <pic:spPr bwMode="auto">
                    <a:xfrm>
                      <a:off x="0" y="0"/>
                      <a:ext cx="1873250" cy="988695"/>
                    </a:xfrm>
                    <a:prstGeom prst="rect">
                      <a:avLst/>
                    </a:prstGeom>
                    <a:noFill/>
                    <a:ln w="9525">
                      <a:noFill/>
                      <a:miter lim="800000"/>
                      <a:headEnd/>
                      <a:tailEnd/>
                    </a:ln>
                  </pic:spPr>
                </pic:pic>
              </a:graphicData>
            </a:graphic>
          </wp:anchor>
        </w:drawing>
      </w:r>
      <w:r w:rsidR="004A2E39" w:rsidRPr="004A2E39">
        <w:rPr>
          <w:rFonts w:ascii="Calibri" w:eastAsia="Times New Roman" w:hAnsi="Calibri" w:cs="Times New Roman"/>
          <w:b/>
          <w:bCs/>
          <w:noProof/>
          <w:sz w:val="28"/>
          <w:szCs w:val="28"/>
          <w:lang w:val="it-IT" w:eastAsia="it-IT" w:bidi="ar-SA"/>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37" type="#_x0000_t172" style="position:absolute;left:0;text-align:left;margin-left:12.25pt;margin-top:-24.55pt;width:131.3pt;height:65.65pt;z-index:251668480;mso-position-horizontal-relative:text;mso-position-vertical-relative:text" adj="6924" fillcolor="red">
            <v:shadow on="t" color="#99f" offset="3pt,3pt"/>
            <v:textpath style="font-family:&quot;Impact&quot;;v-text-kern:t" trim="t" fitpath="t" string="giornata&#10;intera"/>
          </v:shape>
        </w:pict>
      </w:r>
      <w:r>
        <w:rPr>
          <w:rFonts w:ascii="Calibri" w:eastAsia="Times New Roman" w:hAnsi="Calibri" w:cs="Times New Roman"/>
          <w:b/>
          <w:bCs/>
          <w:noProof/>
          <w:sz w:val="28"/>
          <w:szCs w:val="28"/>
          <w:lang w:val="it-IT" w:eastAsia="it-IT" w:bidi="ar-SA"/>
        </w:rPr>
        <w:drawing>
          <wp:anchor distT="0" distB="0" distL="114300" distR="114300" simplePos="0" relativeHeight="251675648" behindDoc="0" locked="0" layoutInCell="1" allowOverlap="1">
            <wp:simplePos x="0" y="0"/>
            <wp:positionH relativeFrom="column">
              <wp:posOffset>2144498</wp:posOffset>
            </wp:positionH>
            <wp:positionV relativeFrom="paragraph">
              <wp:posOffset>-252257</wp:posOffset>
            </wp:positionV>
            <wp:extent cx="2288215" cy="871869"/>
            <wp:effectExtent l="19050" t="0" r="0" b="0"/>
            <wp:wrapNone/>
            <wp:docPr id="21" name="Immagine 21" descr="LOGO AGGIORN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LOGO AGGIORNATO"/>
                    <pic:cNvPicPr>
                      <a:picLocks noChangeAspect="1" noChangeArrowheads="1"/>
                    </pic:cNvPicPr>
                  </pic:nvPicPr>
                  <pic:blipFill>
                    <a:blip r:embed="rId7" cstate="print"/>
                    <a:srcRect/>
                    <a:stretch>
                      <a:fillRect/>
                    </a:stretch>
                  </pic:blipFill>
                  <pic:spPr bwMode="auto">
                    <a:xfrm>
                      <a:off x="0" y="0"/>
                      <a:ext cx="2288215" cy="871869"/>
                    </a:xfrm>
                    <a:prstGeom prst="rect">
                      <a:avLst/>
                    </a:prstGeom>
                    <a:noFill/>
                    <a:ln w="9525">
                      <a:noFill/>
                      <a:miter lim="800000"/>
                      <a:headEnd/>
                      <a:tailEnd/>
                    </a:ln>
                  </pic:spPr>
                </pic:pic>
              </a:graphicData>
            </a:graphic>
          </wp:anchor>
        </w:drawing>
      </w:r>
    </w:p>
    <w:p w:rsidR="00BA2806" w:rsidRDefault="00BA2806" w:rsidP="00BA2806">
      <w:pPr>
        <w:rPr>
          <w:rFonts w:ascii="Arial" w:eastAsia="Times New Roman" w:hAnsi="Arial" w:cs="Arial"/>
          <w:b/>
          <w:bCs/>
          <w:szCs w:val="28"/>
          <w:lang w:eastAsia="it-IT"/>
        </w:rPr>
      </w:pPr>
    </w:p>
    <w:p w:rsidR="008E59E1" w:rsidRPr="005D3E8C" w:rsidRDefault="008E59E1" w:rsidP="008A218E">
      <w:pPr>
        <w:spacing w:after="0" w:line="240" w:lineRule="auto"/>
        <w:ind w:left="-567"/>
        <w:jc w:val="center"/>
        <w:rPr>
          <w:rFonts w:ascii="Arial" w:eastAsia="Times New Roman" w:hAnsi="Arial" w:cs="Arial"/>
          <w:b/>
          <w:bCs/>
          <w:szCs w:val="28"/>
          <w:lang w:eastAsia="it-IT"/>
        </w:rPr>
      </w:pPr>
    </w:p>
    <w:p w:rsidR="00341B94" w:rsidRDefault="004A2E39" w:rsidP="00F32AE0">
      <w:pPr>
        <w:spacing w:after="0"/>
        <w:ind w:left="-567"/>
        <w:jc w:val="center"/>
        <w:rPr>
          <w:rFonts w:ascii="Arial" w:eastAsia="Times New Roman" w:hAnsi="Arial" w:cs="Arial"/>
          <w:b/>
          <w:bCs/>
          <w:sz w:val="28"/>
          <w:szCs w:val="28"/>
          <w:lang w:val="it-IT" w:eastAsia="it-IT"/>
        </w:rPr>
      </w:pPr>
      <w:r>
        <w:rPr>
          <w:rFonts w:ascii="Arial" w:eastAsia="Times New Roman" w:hAnsi="Arial" w:cs="Arial"/>
          <w:b/>
          <w:bCs/>
          <w:noProof/>
          <w:sz w:val="28"/>
          <w:szCs w:val="28"/>
          <w:lang w:val="it-IT" w:eastAsia="it-IT" w:bidi="ar-SA"/>
        </w:rPr>
        <w:pict>
          <v:shapetype id="_x0000_t202" coordsize="21600,21600" o:spt="202" path="m,l,21600r21600,l21600,xe">
            <v:stroke joinstyle="miter"/>
            <v:path gradientshapeok="t" o:connecttype="rect"/>
          </v:shapetype>
          <v:shape id="Text Box 17" o:spid="_x0000_s1044" type="#_x0000_t202" style="position:absolute;left:0;text-align:left;margin-left:-4.9pt;margin-top:11.7pt;width:500.85pt;height:93.85pt;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">
            <v:textbox style="mso-next-textbox:#Text Box 17">
              <w:txbxContent>
                <w:p w:rsidR="00341B94" w:rsidRPr="00341B94" w:rsidRDefault="00341B94" w:rsidP="00313880">
                  <w:pPr>
                    <w:spacing w:after="0" w:line="240" w:lineRule="auto"/>
                    <w:ind w:left="0"/>
                    <w:rPr>
                      <w:rFonts w:ascii="Arial" w:hAnsi="Arial"/>
                      <w:b/>
                      <w:color w:val="auto"/>
                      <w:sz w:val="22"/>
                      <w:szCs w:val="22"/>
                      <w:lang w:val="it-IT"/>
                    </w:rPr>
                  </w:pPr>
                  <w:r w:rsidRPr="00341B94">
                    <w:rPr>
                      <w:rFonts w:ascii="Arial" w:hAnsi="Arial"/>
                      <w:b/>
                      <w:color w:val="auto"/>
                      <w:sz w:val="22"/>
                      <w:szCs w:val="22"/>
                      <w:lang w:val="it-IT"/>
                    </w:rPr>
                    <w:t>Corpo Consolare</w:t>
                  </w:r>
                  <w:r w:rsidR="00313880">
                    <w:rPr>
                      <w:rFonts w:ascii="Arial" w:hAnsi="Arial"/>
                      <w:b/>
                      <w:color w:val="auto"/>
                      <w:sz w:val="22"/>
                      <w:szCs w:val="22"/>
                      <w:lang w:val="it-IT"/>
                    </w:rPr>
                    <w:t xml:space="preserve"> della </w:t>
                  </w:r>
                  <w:r w:rsidRPr="00341B94">
                    <w:rPr>
                      <w:rFonts w:ascii="Arial" w:hAnsi="Arial"/>
                      <w:b/>
                      <w:color w:val="auto"/>
                      <w:sz w:val="22"/>
                      <w:szCs w:val="22"/>
                      <w:lang w:val="it-IT"/>
                    </w:rPr>
                    <w:t xml:space="preserve"> Camp</w:t>
                  </w:r>
                  <w:r w:rsidR="00313880">
                    <w:rPr>
                      <w:rFonts w:ascii="Arial" w:hAnsi="Arial"/>
                      <w:b/>
                      <w:color w:val="auto"/>
                      <w:sz w:val="22"/>
                      <w:szCs w:val="22"/>
                      <w:lang w:val="it-IT"/>
                    </w:rPr>
                    <w:t xml:space="preserve">ania                        </w:t>
                  </w:r>
                  <w:r w:rsidR="00C232EC">
                    <w:rPr>
                      <w:rFonts w:ascii="Arial" w:hAnsi="Arial"/>
                      <w:b/>
                      <w:color w:val="auto"/>
                      <w:sz w:val="22"/>
                      <w:szCs w:val="22"/>
                      <w:lang w:val="it-IT"/>
                    </w:rPr>
                    <w:t xml:space="preserve">       </w:t>
                  </w:r>
                  <w:r w:rsidRPr="00341B94">
                    <w:rPr>
                      <w:rFonts w:ascii="Arial" w:hAnsi="Arial"/>
                      <w:b/>
                      <w:color w:val="auto"/>
                      <w:sz w:val="22"/>
                      <w:szCs w:val="22"/>
                      <w:lang w:val="it-IT"/>
                    </w:rPr>
                    <w:t xml:space="preserve">Punto Touring di Napoli </w:t>
                  </w:r>
                </w:p>
                <w:p w:rsidR="00341B94" w:rsidRPr="00313880" w:rsidRDefault="00313880" w:rsidP="00313880">
                  <w:pPr>
                    <w:pStyle w:val="Testonormale"/>
                    <w:rPr>
                      <w:rFonts w:ascii="Arial" w:hAnsi="Arial"/>
                      <w:b/>
                      <w:sz w:val="22"/>
                      <w:szCs w:val="22"/>
                      <w:lang w:val="it-IT"/>
                    </w:rPr>
                  </w:pPr>
                  <w:r>
                    <w:rPr>
                      <w:rFonts w:ascii="Arial" w:hAnsi="Arial"/>
                      <w:b/>
                      <w:sz w:val="22"/>
                      <w:szCs w:val="22"/>
                      <w:lang w:val="it-IT"/>
                    </w:rPr>
                    <w:tab/>
                  </w:r>
                  <w:r>
                    <w:rPr>
                      <w:rFonts w:ascii="Arial" w:hAnsi="Arial"/>
                      <w:b/>
                      <w:sz w:val="22"/>
                      <w:szCs w:val="22"/>
                      <w:lang w:val="it-IT"/>
                    </w:rPr>
                    <w:tab/>
                  </w:r>
                  <w:r>
                    <w:rPr>
                      <w:rFonts w:ascii="Arial" w:hAnsi="Arial"/>
                      <w:b/>
                      <w:sz w:val="22"/>
                      <w:szCs w:val="22"/>
                      <w:lang w:val="it-IT"/>
                    </w:rPr>
                    <w:tab/>
                  </w:r>
                  <w:r>
                    <w:rPr>
                      <w:rFonts w:ascii="Arial" w:hAnsi="Arial"/>
                      <w:b/>
                      <w:sz w:val="22"/>
                      <w:szCs w:val="22"/>
                      <w:lang w:val="it-IT"/>
                    </w:rPr>
                    <w:tab/>
                  </w:r>
                  <w:r w:rsidR="00341B94" w:rsidRPr="00313880">
                    <w:rPr>
                      <w:rFonts w:ascii="Arial" w:hAnsi="Arial"/>
                      <w:b/>
                      <w:sz w:val="22"/>
                      <w:szCs w:val="22"/>
                      <w:lang w:val="it-IT"/>
                    </w:rPr>
                    <w:tab/>
                  </w:r>
                  <w:r w:rsidR="00341B94" w:rsidRPr="00313880">
                    <w:rPr>
                      <w:rFonts w:ascii="Arial" w:hAnsi="Arial"/>
                      <w:b/>
                      <w:sz w:val="22"/>
                      <w:szCs w:val="22"/>
                      <w:lang w:val="it-IT"/>
                    </w:rPr>
                    <w:tab/>
                  </w:r>
                  <w:r w:rsidR="00341B94" w:rsidRPr="00313880">
                    <w:rPr>
                      <w:rFonts w:ascii="Arial" w:hAnsi="Arial"/>
                      <w:b/>
                      <w:sz w:val="22"/>
                      <w:szCs w:val="22"/>
                      <w:lang w:val="it-IT"/>
                    </w:rPr>
                    <w:tab/>
                  </w:r>
                  <w:r w:rsidR="006A3198">
                    <w:rPr>
                      <w:rFonts w:ascii="Arial" w:hAnsi="Arial"/>
                      <w:b/>
                      <w:sz w:val="22"/>
                      <w:szCs w:val="22"/>
                      <w:lang w:val="it-IT"/>
                    </w:rPr>
                    <w:t xml:space="preserve">       v</w:t>
                  </w:r>
                  <w:r w:rsidR="00341B94" w:rsidRPr="00313880">
                    <w:rPr>
                      <w:rFonts w:ascii="Arial" w:hAnsi="Arial"/>
                      <w:b/>
                      <w:sz w:val="22"/>
                      <w:szCs w:val="22"/>
                      <w:lang w:val="it-IT"/>
                    </w:rPr>
                    <w:t>ia Cimarosa 38, 80127-</w:t>
                  </w:r>
                  <w:r w:rsidRPr="00313880">
                    <w:rPr>
                      <w:rFonts w:ascii="Arial" w:hAnsi="Arial"/>
                      <w:b/>
                      <w:sz w:val="22"/>
                      <w:szCs w:val="22"/>
                      <w:lang w:val="it-IT"/>
                    </w:rPr>
                    <w:t xml:space="preserve"> </w:t>
                  </w:r>
                  <w:r w:rsidR="00341B94" w:rsidRPr="00313880">
                    <w:rPr>
                      <w:rFonts w:ascii="Arial" w:hAnsi="Arial"/>
                      <w:b/>
                      <w:sz w:val="22"/>
                      <w:szCs w:val="22"/>
                      <w:lang w:val="it-IT"/>
                    </w:rPr>
                    <w:t>NAPOLI</w:t>
                  </w:r>
                </w:p>
                <w:p w:rsidR="00341B94" w:rsidRPr="006A3198" w:rsidRDefault="004A2E39" w:rsidP="00313880">
                  <w:pPr>
                    <w:pStyle w:val="Testonormale"/>
                    <w:rPr>
                      <w:rFonts w:ascii="Arial" w:hAnsi="Arial"/>
                      <w:b/>
                      <w:sz w:val="22"/>
                      <w:szCs w:val="22"/>
                      <w:lang w:val="it-IT"/>
                    </w:rPr>
                  </w:pPr>
                  <w:hyperlink r:id="rId8" w:history="1">
                    <w:r w:rsidR="00313880" w:rsidRPr="006A3198">
                      <w:rPr>
                        <w:rStyle w:val="Collegamentoipertestuale"/>
                        <w:rFonts w:ascii="Arial" w:hAnsi="Arial"/>
                        <w:b/>
                        <w:sz w:val="22"/>
                        <w:szCs w:val="22"/>
                        <w:lang w:val="it-IT"/>
                      </w:rPr>
                      <w:t>pandolfo.giovanni@alice.it</w:t>
                    </w:r>
                  </w:hyperlink>
                  <w:r w:rsidR="00313880" w:rsidRPr="006A3198">
                    <w:rPr>
                      <w:rFonts w:ascii="Arial" w:hAnsi="Arial"/>
                      <w:b/>
                      <w:sz w:val="22"/>
                      <w:szCs w:val="22"/>
                      <w:lang w:val="it-IT"/>
                    </w:rPr>
                    <w:t xml:space="preserve"> </w:t>
                  </w:r>
                  <w:r w:rsidR="00313880" w:rsidRPr="006A3198">
                    <w:rPr>
                      <w:rFonts w:ascii="Arial" w:hAnsi="Arial"/>
                      <w:b/>
                      <w:sz w:val="22"/>
                      <w:szCs w:val="22"/>
                      <w:lang w:val="it-IT"/>
                    </w:rPr>
                    <w:tab/>
                  </w:r>
                  <w:r w:rsidR="00313880" w:rsidRPr="006A3198">
                    <w:rPr>
                      <w:rFonts w:ascii="Arial" w:hAnsi="Arial"/>
                      <w:b/>
                      <w:sz w:val="22"/>
                      <w:szCs w:val="22"/>
                      <w:lang w:val="it-IT"/>
                    </w:rPr>
                    <w:tab/>
                  </w:r>
                  <w:r w:rsidR="00313880" w:rsidRPr="006A3198">
                    <w:rPr>
                      <w:rFonts w:ascii="Arial" w:hAnsi="Arial"/>
                      <w:b/>
                      <w:sz w:val="22"/>
                      <w:szCs w:val="22"/>
                      <w:lang w:val="it-IT"/>
                    </w:rPr>
                    <w:tab/>
                  </w:r>
                  <w:r w:rsidR="006A3198" w:rsidRPr="006A3198">
                    <w:rPr>
                      <w:rFonts w:ascii="Arial" w:hAnsi="Arial"/>
                      <w:b/>
                      <w:sz w:val="22"/>
                      <w:szCs w:val="22"/>
                      <w:lang w:val="it-IT"/>
                    </w:rPr>
                    <w:t xml:space="preserve">       </w:t>
                  </w:r>
                  <w:r w:rsidR="00341B94" w:rsidRPr="006A3198">
                    <w:rPr>
                      <w:rFonts w:ascii="Arial" w:hAnsi="Arial"/>
                      <w:b/>
                      <w:sz w:val="22"/>
                      <w:szCs w:val="22"/>
                      <w:lang w:val="it-IT"/>
                    </w:rPr>
                    <w:t>t</w:t>
                  </w:r>
                  <w:r w:rsidR="00313880" w:rsidRPr="006A3198">
                    <w:rPr>
                      <w:rFonts w:ascii="Arial" w:hAnsi="Arial"/>
                      <w:b/>
                      <w:sz w:val="22"/>
                      <w:szCs w:val="22"/>
                      <w:lang w:val="it-IT"/>
                    </w:rPr>
                    <w:t xml:space="preserve">el. 081/1913.7807 </w:t>
                  </w:r>
                </w:p>
                <w:p w:rsidR="00341B94" w:rsidRPr="006A3198" w:rsidRDefault="004A2E39" w:rsidP="00313880">
                  <w:pPr>
                    <w:pStyle w:val="Testonormale"/>
                    <w:rPr>
                      <w:rFonts w:ascii="Arial" w:hAnsi="Arial"/>
                      <w:b/>
                      <w:sz w:val="22"/>
                      <w:szCs w:val="22"/>
                      <w:lang w:val="it-IT"/>
                    </w:rPr>
                  </w:pPr>
                  <w:hyperlink r:id="rId9" w:history="1">
                    <w:r w:rsidR="00313880" w:rsidRPr="006A3198">
                      <w:rPr>
                        <w:rStyle w:val="Collegamentoipertestuale"/>
                        <w:rFonts w:ascii="Arial" w:hAnsi="Arial"/>
                        <w:b/>
                        <w:sz w:val="22"/>
                        <w:szCs w:val="22"/>
                        <w:lang w:val="it-IT"/>
                      </w:rPr>
                      <w:t>napoli@volontaritouring.it</w:t>
                    </w:r>
                  </w:hyperlink>
                  <w:r w:rsidR="00313880" w:rsidRPr="006A3198">
                    <w:rPr>
                      <w:rFonts w:ascii="Arial" w:hAnsi="Arial"/>
                      <w:b/>
                      <w:sz w:val="22"/>
                      <w:szCs w:val="22"/>
                      <w:lang w:val="it-IT"/>
                    </w:rPr>
                    <w:t xml:space="preserve"> </w:t>
                  </w:r>
                  <w:r w:rsidR="00313880" w:rsidRPr="006A3198">
                    <w:rPr>
                      <w:rFonts w:ascii="Arial" w:hAnsi="Arial"/>
                      <w:b/>
                      <w:sz w:val="22"/>
                      <w:szCs w:val="22"/>
                      <w:lang w:val="it-IT"/>
                    </w:rPr>
                    <w:tab/>
                  </w:r>
                  <w:r w:rsidR="00313880" w:rsidRPr="006A3198">
                    <w:rPr>
                      <w:rFonts w:ascii="Arial" w:hAnsi="Arial"/>
                      <w:b/>
                      <w:sz w:val="22"/>
                      <w:szCs w:val="22"/>
                      <w:lang w:val="it-IT"/>
                    </w:rPr>
                    <w:tab/>
                  </w:r>
                  <w:r w:rsidR="00313880" w:rsidRPr="006A3198">
                    <w:rPr>
                      <w:rFonts w:ascii="Arial" w:hAnsi="Arial"/>
                      <w:b/>
                      <w:sz w:val="22"/>
                      <w:szCs w:val="22"/>
                      <w:lang w:val="it-IT"/>
                    </w:rPr>
                    <w:tab/>
                  </w:r>
                  <w:r w:rsidR="00313880" w:rsidRPr="006A3198">
                    <w:rPr>
                      <w:rFonts w:ascii="Arial" w:hAnsi="Arial"/>
                      <w:b/>
                      <w:sz w:val="22"/>
                      <w:szCs w:val="22"/>
                      <w:lang w:val="it-IT"/>
                    </w:rPr>
                    <w:tab/>
                  </w:r>
                  <w:r w:rsidR="006A3198" w:rsidRPr="006A3198">
                    <w:rPr>
                      <w:rFonts w:ascii="Arial" w:hAnsi="Arial"/>
                      <w:b/>
                      <w:sz w:val="22"/>
                      <w:szCs w:val="22"/>
                      <w:lang w:val="it-IT"/>
                    </w:rPr>
                    <w:t xml:space="preserve">       </w:t>
                  </w:r>
                  <w:r w:rsidR="00341B94" w:rsidRPr="006A3198">
                    <w:rPr>
                      <w:rFonts w:ascii="Arial" w:hAnsi="Arial"/>
                      <w:b/>
                      <w:sz w:val="22"/>
                      <w:szCs w:val="22"/>
                      <w:lang w:val="it-IT"/>
                    </w:rPr>
                    <w:t>tcinapoli@gmail.com</w:t>
                  </w:r>
                </w:p>
                <w:p w:rsidR="00341B94" w:rsidRPr="00C232EC" w:rsidRDefault="004A2E39" w:rsidP="00313880">
                  <w:pPr>
                    <w:pStyle w:val="Testonormale"/>
                    <w:rPr>
                      <w:rFonts w:ascii="Arial" w:hAnsi="Arial"/>
                      <w:b/>
                      <w:sz w:val="16"/>
                      <w:szCs w:val="16"/>
                      <w:lang w:val="it-IT"/>
                    </w:rPr>
                  </w:pPr>
                  <w:hyperlink r:id="rId10" w:history="1">
                    <w:r w:rsidR="00313880" w:rsidRPr="00313880">
                      <w:rPr>
                        <w:rStyle w:val="Collegamentoipertestuale"/>
                        <w:rFonts w:ascii="Arial" w:eastAsiaTheme="majorEastAsia" w:hAnsi="Arial"/>
                        <w:b/>
                        <w:sz w:val="22"/>
                        <w:szCs w:val="22"/>
                        <w:lang w:val="it-IT"/>
                      </w:rPr>
                      <w:t>www.touringclub.it</w:t>
                    </w:r>
                  </w:hyperlink>
                  <w:r w:rsidR="00313880" w:rsidRPr="00313880">
                    <w:rPr>
                      <w:rFonts w:ascii="Arial" w:eastAsiaTheme="majorEastAsia" w:hAnsi="Arial"/>
                      <w:b/>
                      <w:sz w:val="22"/>
                      <w:szCs w:val="22"/>
                      <w:lang w:val="it-IT"/>
                    </w:rPr>
                    <w:t xml:space="preserve">                        </w:t>
                  </w:r>
                  <w:r w:rsidR="00313880" w:rsidRPr="00313880">
                    <w:rPr>
                      <w:rFonts w:ascii="Arial" w:hAnsi="Arial"/>
                      <w:b/>
                      <w:sz w:val="22"/>
                      <w:szCs w:val="22"/>
                      <w:lang w:val="it-IT"/>
                    </w:rPr>
                    <w:tab/>
                  </w:r>
                  <w:r w:rsidR="00313880" w:rsidRPr="00313880">
                    <w:rPr>
                      <w:rFonts w:ascii="Arial" w:hAnsi="Arial"/>
                      <w:b/>
                      <w:sz w:val="22"/>
                      <w:szCs w:val="22"/>
                      <w:lang w:val="it-IT"/>
                    </w:rPr>
                    <w:tab/>
                  </w:r>
                  <w:r w:rsidR="00313880" w:rsidRPr="00313880">
                    <w:rPr>
                      <w:rFonts w:ascii="Arial" w:hAnsi="Arial"/>
                      <w:b/>
                      <w:sz w:val="22"/>
                      <w:szCs w:val="22"/>
                      <w:lang w:val="it-IT"/>
                    </w:rPr>
                    <w:tab/>
                  </w:r>
                  <w:r w:rsidR="006A3198">
                    <w:rPr>
                      <w:rFonts w:ascii="Arial" w:hAnsi="Arial"/>
                      <w:b/>
                      <w:sz w:val="22"/>
                      <w:szCs w:val="22"/>
                      <w:lang w:val="it-IT"/>
                    </w:rPr>
                    <w:t xml:space="preserve">       </w:t>
                  </w:r>
                  <w:r w:rsidR="00313880" w:rsidRPr="00C232EC">
                    <w:rPr>
                      <w:rFonts w:ascii="Arial" w:hAnsi="Arial"/>
                      <w:b/>
                      <w:sz w:val="16"/>
                      <w:szCs w:val="16"/>
                      <w:lang w:val="it-IT"/>
                    </w:rPr>
                    <w:t>Orari</w:t>
                  </w:r>
                  <w:r w:rsidR="00C232EC">
                    <w:rPr>
                      <w:rFonts w:ascii="Arial" w:hAnsi="Arial"/>
                      <w:b/>
                      <w:sz w:val="16"/>
                      <w:szCs w:val="16"/>
                      <w:lang w:val="it-IT"/>
                    </w:rPr>
                    <w:t>:</w:t>
                  </w:r>
                  <w:r w:rsidR="00341B94" w:rsidRPr="00C232EC">
                    <w:rPr>
                      <w:rFonts w:ascii="Arial" w:hAnsi="Arial"/>
                      <w:b/>
                      <w:sz w:val="16"/>
                      <w:szCs w:val="16"/>
                      <w:lang w:val="it-IT"/>
                    </w:rPr>
                    <w:t xml:space="preserve"> LUN</w:t>
                  </w:r>
                  <w:r w:rsidR="00313880" w:rsidRPr="00C232EC">
                    <w:rPr>
                      <w:rFonts w:ascii="Arial" w:hAnsi="Arial"/>
                      <w:b/>
                      <w:sz w:val="16"/>
                      <w:szCs w:val="16"/>
                      <w:lang w:val="it-IT"/>
                    </w:rPr>
                    <w:t xml:space="preserve"> </w:t>
                  </w:r>
                  <w:r w:rsidR="00341B94" w:rsidRPr="00C232EC">
                    <w:rPr>
                      <w:rFonts w:ascii="Arial" w:hAnsi="Arial"/>
                      <w:b/>
                      <w:sz w:val="16"/>
                      <w:szCs w:val="16"/>
                      <w:lang w:val="it-IT"/>
                    </w:rPr>
                    <w:t>-</w:t>
                  </w:r>
                  <w:r w:rsidR="00313880" w:rsidRPr="00C232EC">
                    <w:rPr>
                      <w:rFonts w:ascii="Arial" w:hAnsi="Arial"/>
                      <w:b/>
                      <w:sz w:val="16"/>
                      <w:szCs w:val="16"/>
                      <w:lang w:val="it-IT"/>
                    </w:rPr>
                    <w:t xml:space="preserve"> </w:t>
                  </w:r>
                  <w:r w:rsidR="00341B94" w:rsidRPr="00C232EC">
                    <w:rPr>
                      <w:rFonts w:ascii="Arial" w:hAnsi="Arial"/>
                      <w:b/>
                      <w:sz w:val="16"/>
                      <w:szCs w:val="16"/>
                      <w:lang w:val="it-IT"/>
                    </w:rPr>
                    <w:t>VEN 9,00</w:t>
                  </w:r>
                  <w:r w:rsidR="00313880" w:rsidRPr="00C232EC">
                    <w:rPr>
                      <w:rFonts w:ascii="Arial" w:hAnsi="Arial"/>
                      <w:b/>
                      <w:sz w:val="16"/>
                      <w:szCs w:val="16"/>
                      <w:lang w:val="it-IT"/>
                    </w:rPr>
                    <w:t xml:space="preserve"> -13,30 e</w:t>
                  </w:r>
                  <w:r w:rsidR="00341B94" w:rsidRPr="00C232EC">
                    <w:rPr>
                      <w:rFonts w:ascii="Arial" w:hAnsi="Arial"/>
                      <w:b/>
                      <w:sz w:val="16"/>
                      <w:szCs w:val="16"/>
                      <w:lang w:val="it-IT"/>
                    </w:rPr>
                    <w:t xml:space="preserve"> 15</w:t>
                  </w:r>
                  <w:r w:rsidR="00313880" w:rsidRPr="00C232EC">
                    <w:rPr>
                      <w:rFonts w:ascii="Arial" w:hAnsi="Arial"/>
                      <w:b/>
                      <w:sz w:val="16"/>
                      <w:szCs w:val="16"/>
                      <w:lang w:val="it-IT"/>
                    </w:rPr>
                    <w:t xml:space="preserve"> </w:t>
                  </w:r>
                  <w:r w:rsidR="00C232EC">
                    <w:rPr>
                      <w:rFonts w:ascii="Arial" w:hAnsi="Arial"/>
                      <w:b/>
                      <w:sz w:val="16"/>
                      <w:szCs w:val="16"/>
                      <w:lang w:val="it-IT"/>
                    </w:rPr>
                    <w:t>–</w:t>
                  </w:r>
                  <w:r w:rsidR="00313880" w:rsidRPr="00C232EC">
                    <w:rPr>
                      <w:rFonts w:ascii="Arial" w:hAnsi="Arial"/>
                      <w:b/>
                      <w:sz w:val="16"/>
                      <w:szCs w:val="16"/>
                      <w:lang w:val="it-IT"/>
                    </w:rPr>
                    <w:t xml:space="preserve"> </w:t>
                  </w:r>
                  <w:r w:rsidR="00341B94" w:rsidRPr="00C232EC">
                    <w:rPr>
                      <w:rFonts w:ascii="Arial" w:hAnsi="Arial"/>
                      <w:b/>
                      <w:sz w:val="16"/>
                      <w:szCs w:val="16"/>
                      <w:lang w:val="it-IT"/>
                    </w:rPr>
                    <w:t>19</w:t>
                  </w:r>
                  <w:r w:rsidR="00C232EC">
                    <w:rPr>
                      <w:rFonts w:ascii="Arial" w:hAnsi="Arial"/>
                      <w:b/>
                      <w:sz w:val="16"/>
                      <w:szCs w:val="16"/>
                      <w:lang w:val="it-IT"/>
                    </w:rPr>
                    <w:t xml:space="preserve"> / SAB 9,30 – 13,30</w:t>
                  </w:r>
                  <w:r w:rsidR="00341B94" w:rsidRPr="00C232EC">
                    <w:rPr>
                      <w:rFonts w:ascii="Arial" w:hAnsi="Arial"/>
                      <w:b/>
                      <w:sz w:val="16"/>
                      <w:szCs w:val="16"/>
                      <w:lang w:val="it-IT"/>
                    </w:rPr>
                    <w:t xml:space="preserve">                                                                                             </w:t>
                  </w:r>
                </w:p>
                <w:p w:rsidR="006A3198" w:rsidRDefault="004A2E39" w:rsidP="006A3198">
                  <w:pPr>
                    <w:pStyle w:val="Testonormale"/>
                    <w:rPr>
                      <w:rFonts w:ascii="Arial" w:hAnsi="Arial"/>
                      <w:b/>
                      <w:sz w:val="22"/>
                      <w:szCs w:val="22"/>
                      <w:lang w:val="it-IT"/>
                    </w:rPr>
                  </w:pPr>
                  <w:hyperlink r:id="rId11" w:history="1">
                    <w:r w:rsidR="006A3198" w:rsidRPr="009F46F9">
                      <w:rPr>
                        <w:rStyle w:val="Collegamentoipertestuale"/>
                        <w:rFonts w:ascii="Arial" w:hAnsi="Arial"/>
                        <w:b/>
                        <w:sz w:val="22"/>
                        <w:szCs w:val="22"/>
                        <w:lang w:val="it-IT"/>
                      </w:rPr>
                      <w:t>www.facebook.com/groups/touringclubitaliano.regione.campania</w:t>
                    </w:r>
                  </w:hyperlink>
                </w:p>
                <w:p w:rsidR="00341B94" w:rsidRPr="00313880" w:rsidRDefault="00341B94" w:rsidP="006A3198">
                  <w:pPr>
                    <w:pStyle w:val="Testonormale"/>
                    <w:rPr>
                      <w:rFonts w:ascii="Arial" w:hAnsi="Arial"/>
                      <w:b/>
                      <w:sz w:val="22"/>
                      <w:szCs w:val="22"/>
                      <w:lang w:val="it-IT"/>
                    </w:rPr>
                  </w:pPr>
                  <w:r w:rsidRPr="00313880">
                    <w:rPr>
                      <w:rFonts w:ascii="Arial" w:hAnsi="Arial"/>
                      <w:b/>
                      <w:sz w:val="22"/>
                      <w:szCs w:val="22"/>
                      <w:lang w:val="it-IT"/>
                    </w:rPr>
                    <w:t xml:space="preserve">                                         </w:t>
                  </w:r>
                  <w:r w:rsidR="00313880" w:rsidRPr="00313880">
                    <w:rPr>
                      <w:rFonts w:ascii="Arial" w:hAnsi="Arial"/>
                      <w:b/>
                      <w:sz w:val="22"/>
                      <w:szCs w:val="22"/>
                      <w:lang w:val="it-IT"/>
                    </w:rPr>
                    <w:t xml:space="preserve">               </w:t>
                  </w:r>
                </w:p>
              </w:txbxContent>
            </v:textbox>
          </v:shape>
        </w:pict>
      </w:r>
      <w:r w:rsidR="00272F2A" w:rsidRPr="00DE73CD">
        <w:rPr>
          <w:rFonts w:ascii="Arial" w:eastAsia="Times New Roman" w:hAnsi="Arial" w:cs="Arial"/>
          <w:b/>
          <w:bCs/>
          <w:sz w:val="28"/>
          <w:szCs w:val="28"/>
          <w:lang w:val="it-IT" w:eastAsia="it-IT"/>
        </w:rPr>
        <w:t xml:space="preserve">   </w:t>
      </w:r>
    </w:p>
    <w:p w:rsidR="00341B94" w:rsidRDefault="00341B94" w:rsidP="00F32AE0">
      <w:pPr>
        <w:spacing w:after="0"/>
        <w:ind w:left="-567"/>
        <w:jc w:val="center"/>
        <w:rPr>
          <w:rFonts w:ascii="Arial" w:eastAsia="Times New Roman" w:hAnsi="Arial" w:cs="Arial"/>
          <w:b/>
          <w:bCs/>
          <w:sz w:val="28"/>
          <w:szCs w:val="28"/>
          <w:lang w:val="it-IT" w:eastAsia="it-IT"/>
        </w:rPr>
      </w:pPr>
    </w:p>
    <w:p w:rsidR="00341B94" w:rsidRDefault="00341B94" w:rsidP="00F32AE0">
      <w:pPr>
        <w:spacing w:after="0"/>
        <w:ind w:left="-567"/>
        <w:jc w:val="center"/>
        <w:rPr>
          <w:rFonts w:ascii="Arial" w:eastAsia="Times New Roman" w:hAnsi="Arial" w:cs="Arial"/>
          <w:b/>
          <w:bCs/>
          <w:sz w:val="28"/>
          <w:szCs w:val="28"/>
          <w:lang w:val="it-IT" w:eastAsia="it-IT"/>
        </w:rPr>
      </w:pPr>
    </w:p>
    <w:p w:rsidR="00341B94" w:rsidRDefault="00341B94" w:rsidP="00F32AE0">
      <w:pPr>
        <w:spacing w:after="0"/>
        <w:ind w:left="-567"/>
        <w:jc w:val="center"/>
        <w:rPr>
          <w:rFonts w:ascii="Arial" w:eastAsia="Times New Roman" w:hAnsi="Arial" w:cs="Arial"/>
          <w:b/>
          <w:bCs/>
          <w:sz w:val="28"/>
          <w:szCs w:val="28"/>
          <w:lang w:val="it-IT" w:eastAsia="it-IT"/>
        </w:rPr>
      </w:pPr>
    </w:p>
    <w:p w:rsidR="00341B94" w:rsidRDefault="00341B94" w:rsidP="00F32AE0">
      <w:pPr>
        <w:spacing w:after="0"/>
        <w:ind w:left="-567"/>
        <w:jc w:val="center"/>
        <w:rPr>
          <w:rFonts w:ascii="Arial" w:eastAsia="Times New Roman" w:hAnsi="Arial" w:cs="Arial"/>
          <w:b/>
          <w:bCs/>
          <w:sz w:val="28"/>
          <w:szCs w:val="28"/>
          <w:lang w:val="it-IT" w:eastAsia="it-IT"/>
        </w:rPr>
      </w:pPr>
    </w:p>
    <w:p w:rsidR="00341B94" w:rsidRDefault="00341B94" w:rsidP="00F32AE0">
      <w:pPr>
        <w:spacing w:after="0"/>
        <w:ind w:left="-567"/>
        <w:jc w:val="center"/>
        <w:rPr>
          <w:rFonts w:ascii="Arial" w:eastAsia="Times New Roman" w:hAnsi="Arial" w:cs="Arial"/>
          <w:b/>
          <w:bCs/>
          <w:sz w:val="28"/>
          <w:szCs w:val="28"/>
          <w:lang w:val="it-IT" w:eastAsia="it-IT"/>
        </w:rPr>
      </w:pPr>
    </w:p>
    <w:p w:rsidR="00341B94" w:rsidRDefault="004A2E39" w:rsidP="00F32AE0">
      <w:pPr>
        <w:spacing w:after="0"/>
        <w:ind w:left="-567"/>
        <w:jc w:val="center"/>
        <w:rPr>
          <w:rFonts w:ascii="Arial" w:eastAsia="Times New Roman" w:hAnsi="Arial" w:cs="Arial"/>
          <w:b/>
          <w:bCs/>
          <w:sz w:val="28"/>
          <w:szCs w:val="28"/>
          <w:lang w:val="it-IT" w:eastAsia="it-IT"/>
        </w:rPr>
      </w:pPr>
      <w:r w:rsidRPr="004A2E39">
        <w:rPr>
          <w:rFonts w:ascii="Times New Roman" w:eastAsia="Times New Roman" w:hAnsi="Times New Roman" w:cs="Times New Roman"/>
          <w:b/>
          <w:bCs/>
          <w:noProof/>
          <w:sz w:val="24"/>
          <w:szCs w:val="24"/>
          <w:lang w:val="it-IT" w:eastAsia="it-IT" w:bidi="ar-SA"/>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40" type="#_x0000_t136" style="position:absolute;left:0;text-align:left;margin-left:-12.7pt;margin-top:17.45pt;width:508.65pt;height:66pt;z-index:251671552" o:allowincell="f" fillcolor="green" strokeweight="1.25pt">
            <v:shadow on="t" color="silver"/>
            <v:textpath style="font-family:&quot;Impact&quot;;font-weight:bold;v-text-kern:t" trim="t" fitpath="t" string="AQUILONIA e BISACCIA&#10;"/>
          </v:shape>
        </w:pict>
      </w:r>
    </w:p>
    <w:p w:rsidR="00F32AE0" w:rsidRPr="00DE73CD" w:rsidRDefault="00272F2A" w:rsidP="00F32AE0">
      <w:pPr>
        <w:spacing w:after="0"/>
        <w:ind w:left="-567"/>
        <w:jc w:val="center"/>
        <w:rPr>
          <w:rFonts w:ascii="Arial" w:eastAsia="Times New Roman" w:hAnsi="Arial" w:cs="Arial"/>
          <w:b/>
          <w:bCs/>
          <w:sz w:val="28"/>
          <w:szCs w:val="28"/>
          <w:lang w:val="it-IT" w:eastAsia="it-IT"/>
        </w:rPr>
      </w:pPr>
      <w:r w:rsidRPr="00DE73CD">
        <w:rPr>
          <w:rFonts w:ascii="Arial" w:eastAsia="Times New Roman" w:hAnsi="Arial" w:cs="Arial"/>
          <w:b/>
          <w:bCs/>
          <w:sz w:val="28"/>
          <w:szCs w:val="28"/>
          <w:lang w:val="it-IT" w:eastAsia="it-IT"/>
        </w:rPr>
        <w:t xml:space="preserve">  </w:t>
      </w:r>
      <w:r w:rsidR="005D3E8C" w:rsidRPr="00DE73CD">
        <w:rPr>
          <w:rFonts w:ascii="Arial" w:eastAsia="Times New Roman" w:hAnsi="Arial" w:cs="Arial"/>
          <w:b/>
          <w:bCs/>
          <w:sz w:val="28"/>
          <w:szCs w:val="28"/>
          <w:lang w:val="it-IT" w:eastAsia="it-IT"/>
        </w:rPr>
        <w:t xml:space="preserve">  </w:t>
      </w:r>
    </w:p>
    <w:p w:rsidR="00140719" w:rsidRPr="00DE73CD" w:rsidRDefault="00BA2806" w:rsidP="00AE0934">
      <w:pPr>
        <w:spacing w:after="0"/>
        <w:ind w:left="-567"/>
        <w:rPr>
          <w:rFonts w:ascii="Arial" w:eastAsia="Times New Roman" w:hAnsi="Arial" w:cs="Arial"/>
          <w:b/>
          <w:bCs/>
          <w:sz w:val="28"/>
          <w:szCs w:val="28"/>
          <w:lang w:val="it-IT" w:eastAsia="it-IT"/>
        </w:rPr>
      </w:pPr>
      <w:r>
        <w:rPr>
          <w:rFonts w:ascii="Arial" w:eastAsia="Times New Roman" w:hAnsi="Arial" w:cs="Arial"/>
          <w:b/>
          <w:bCs/>
          <w:noProof/>
          <w:sz w:val="28"/>
          <w:szCs w:val="28"/>
          <w:lang w:val="it-IT" w:eastAsia="it-IT" w:bidi="ar-SA"/>
        </w:rPr>
        <w:t xml:space="preserve"> </w:t>
      </w:r>
    </w:p>
    <w:p w:rsidR="00140719" w:rsidRPr="00DE73CD" w:rsidRDefault="00140719" w:rsidP="00F32AE0">
      <w:pPr>
        <w:spacing w:after="0"/>
        <w:ind w:left="-567"/>
        <w:jc w:val="center"/>
        <w:rPr>
          <w:rFonts w:ascii="Arial" w:eastAsia="Times New Roman" w:hAnsi="Arial" w:cs="Arial"/>
          <w:b/>
          <w:bCs/>
          <w:sz w:val="28"/>
          <w:szCs w:val="28"/>
          <w:lang w:val="it-IT" w:eastAsia="it-IT"/>
        </w:rPr>
      </w:pPr>
    </w:p>
    <w:p w:rsidR="00140719" w:rsidRPr="00DE73CD" w:rsidRDefault="004A2E39" w:rsidP="00F32AE0">
      <w:pPr>
        <w:spacing w:after="0"/>
        <w:ind w:left="-567"/>
        <w:jc w:val="center"/>
        <w:rPr>
          <w:rFonts w:ascii="Arial" w:eastAsia="Times New Roman" w:hAnsi="Arial" w:cs="Arial"/>
          <w:b/>
          <w:bCs/>
          <w:sz w:val="28"/>
          <w:szCs w:val="28"/>
          <w:lang w:val="it-IT" w:eastAsia="it-IT"/>
        </w:rPr>
      </w:pPr>
      <w:r>
        <w:rPr>
          <w:rFonts w:ascii="Arial" w:eastAsia="Times New Roman" w:hAnsi="Arial" w:cs="Arial"/>
          <w:b/>
          <w:bCs/>
          <w:noProof/>
          <w:sz w:val="28"/>
          <w:szCs w:val="28"/>
          <w:lang w:val="it-IT" w:eastAsia="it-IT" w:bidi="ar-SA"/>
        </w:rPr>
        <w:pict>
          <v:shape id="_x0000_s1041" type="#_x0000_t136" style="position:absolute;left:0;text-align:left;margin-left:-12.7pt;margin-top:24.9pt;width:508.65pt;height:41pt;z-index:251672576" fillcolor="blue" stroked="f">
            <v:shadow on="t" color="#b2b2b2" opacity="52429f" offset="3pt"/>
            <v:textpath style="font-family:&quot;Times New Roman&quot;;v-text-kern:t" trim="t" fitpath="t" string="Alla ricerca delle origini degli Irpini"/>
            <w10:wrap type="topAndBottom"/>
          </v:shape>
        </w:pict>
      </w:r>
    </w:p>
    <w:p w:rsidR="00140719" w:rsidRPr="00DE73CD" w:rsidRDefault="004A2E39" w:rsidP="00F32AE0">
      <w:pPr>
        <w:spacing w:after="0"/>
        <w:ind w:left="-567"/>
        <w:jc w:val="center"/>
        <w:rPr>
          <w:rFonts w:ascii="Arial" w:eastAsia="Times New Roman" w:hAnsi="Arial" w:cs="Arial"/>
          <w:b/>
          <w:bCs/>
          <w:sz w:val="28"/>
          <w:szCs w:val="28"/>
          <w:lang w:val="it-IT" w:eastAsia="it-IT"/>
        </w:rPr>
      </w:pPr>
      <w:r>
        <w:rPr>
          <w:rFonts w:ascii="Arial" w:eastAsia="Times New Roman" w:hAnsi="Arial" w:cs="Arial"/>
          <w:b/>
          <w:bCs/>
          <w:noProof/>
          <w:sz w:val="28"/>
          <w:szCs w:val="28"/>
          <w:lang w:val="it-IT" w:eastAsia="it-IT" w:bidi="ar-SA"/>
        </w:rPr>
        <w:pict>
          <v:shape id="_x0000_s1042" type="#_x0000_t136" style="position:absolute;left:0;text-align:left;margin-left:-12.7pt;margin-top:60.95pt;width:508.65pt;height:40.55pt;z-index:251673600" fillcolor="red" strokeweight="1.5pt">
            <v:shadow on="t" color="#900"/>
            <v:textpath style="font-family:&quot;Impact&quot;;v-text-spacing:78650f;v-text-kern:t" trim="t" fitpath="t" string="domenica 5 ottobre 2014"/>
          </v:shape>
        </w:pict>
      </w:r>
    </w:p>
    <w:p w:rsidR="00F32AE0" w:rsidRPr="00DE73CD" w:rsidRDefault="008E59E1" w:rsidP="00F32AE0">
      <w:pPr>
        <w:spacing w:after="0"/>
        <w:ind w:left="-567"/>
        <w:jc w:val="center"/>
        <w:rPr>
          <w:rFonts w:ascii="Arial" w:eastAsia="Times New Roman" w:hAnsi="Arial" w:cs="Arial"/>
          <w:b/>
          <w:bCs/>
          <w:color w:val="005BD3" w:themeColor="accent5"/>
          <w:sz w:val="28"/>
          <w:szCs w:val="28"/>
          <w:lang w:val="it-IT" w:eastAsia="it-IT"/>
        </w:rPr>
      </w:pPr>
      <w:r w:rsidRPr="00DE73CD">
        <w:rPr>
          <w:rFonts w:ascii="Arial" w:eastAsia="Times New Roman" w:hAnsi="Arial" w:cs="Arial"/>
          <w:b/>
          <w:bCs/>
          <w:sz w:val="28"/>
          <w:szCs w:val="28"/>
          <w:lang w:val="it-IT" w:eastAsia="it-IT"/>
        </w:rPr>
        <w:t xml:space="preserve">           </w:t>
      </w:r>
      <w:r w:rsidR="005D3E8C" w:rsidRPr="00DE73CD">
        <w:rPr>
          <w:rFonts w:ascii="Arial" w:eastAsia="Times New Roman" w:hAnsi="Arial" w:cs="Arial"/>
          <w:b/>
          <w:bCs/>
          <w:sz w:val="28"/>
          <w:szCs w:val="28"/>
          <w:lang w:val="it-IT" w:eastAsia="it-IT"/>
        </w:rPr>
        <w:t xml:space="preserve"> </w:t>
      </w:r>
    </w:p>
    <w:p w:rsidR="00EF45DD" w:rsidRPr="00DE73CD" w:rsidRDefault="006F6F9E" w:rsidP="00F32AE0">
      <w:pPr>
        <w:spacing w:after="0"/>
        <w:ind w:left="-567"/>
        <w:jc w:val="center"/>
        <w:rPr>
          <w:rFonts w:ascii="Arial" w:eastAsia="Times New Roman" w:hAnsi="Arial" w:cs="Arial"/>
          <w:b/>
          <w:bCs/>
          <w:color w:val="005BD3" w:themeColor="accent5"/>
          <w:szCs w:val="28"/>
          <w:lang w:val="it-IT" w:eastAsia="it-IT"/>
        </w:rPr>
      </w:pPr>
      <w:r w:rsidRPr="00DE73CD">
        <w:rPr>
          <w:rFonts w:ascii="Arial" w:eastAsia="Times New Roman" w:hAnsi="Arial" w:cs="Arial"/>
          <w:b/>
          <w:bCs/>
          <w:sz w:val="28"/>
          <w:szCs w:val="28"/>
          <w:lang w:val="it-IT" w:eastAsia="it-IT"/>
        </w:rPr>
        <w:t xml:space="preserve">     </w:t>
      </w:r>
    </w:p>
    <w:p w:rsidR="005F3904" w:rsidRPr="00DE73CD" w:rsidRDefault="005D3E8C" w:rsidP="00FC0750">
      <w:pPr>
        <w:spacing w:after="0" w:line="240" w:lineRule="auto"/>
        <w:ind w:left="-567"/>
        <w:jc w:val="center"/>
        <w:rPr>
          <w:rFonts w:ascii="Courier New" w:eastAsia="Times New Roman" w:hAnsi="Courier New" w:cs="Courier New"/>
          <w:b/>
          <w:bCs/>
          <w:color w:val="FF0000"/>
          <w:sz w:val="28"/>
          <w:szCs w:val="28"/>
          <w:lang w:val="it-IT" w:eastAsia="it-IT"/>
        </w:rPr>
      </w:pPr>
      <w:r w:rsidRPr="00DE73CD">
        <w:rPr>
          <w:rFonts w:ascii="Arial" w:eastAsia="Times New Roman" w:hAnsi="Arial" w:cs="Arial"/>
          <w:b/>
          <w:bCs/>
          <w:sz w:val="28"/>
          <w:szCs w:val="28"/>
          <w:lang w:val="it-IT" w:eastAsia="it-IT"/>
        </w:rPr>
        <w:t xml:space="preserve">  </w:t>
      </w:r>
      <w:r w:rsidR="00EF45DD" w:rsidRPr="00DE73CD">
        <w:rPr>
          <w:rFonts w:ascii="Arial" w:eastAsia="Times New Roman" w:hAnsi="Arial" w:cs="Arial"/>
          <w:b/>
          <w:bCs/>
          <w:sz w:val="28"/>
          <w:szCs w:val="28"/>
          <w:lang w:val="it-IT" w:eastAsia="it-IT"/>
        </w:rPr>
        <w:t xml:space="preserve">          </w:t>
      </w:r>
    </w:p>
    <w:p w:rsidR="00140719" w:rsidRDefault="00910CDD" w:rsidP="00FC0750">
      <w:pPr>
        <w:pStyle w:val="Testonormale"/>
        <w:ind w:right="98"/>
        <w:jc w:val="center"/>
        <w:rPr>
          <w:rFonts w:ascii="Arial" w:hAnsi="Arial"/>
          <w:b/>
          <w:sz w:val="24"/>
          <w:szCs w:val="24"/>
          <w:lang w:val="it-IT"/>
        </w:rPr>
      </w:pPr>
      <w:r w:rsidRPr="00F32AE0">
        <w:rPr>
          <w:rFonts w:ascii="Arial" w:hAnsi="Arial"/>
          <w:b/>
          <w:sz w:val="24"/>
          <w:szCs w:val="24"/>
          <w:lang w:val="it-IT"/>
        </w:rPr>
        <w:t xml:space="preserve">PROGRAMMA </w:t>
      </w:r>
      <w:proofErr w:type="spellStart"/>
      <w:r w:rsidRPr="00F32AE0">
        <w:rPr>
          <w:rFonts w:ascii="Arial" w:hAnsi="Arial"/>
          <w:b/>
          <w:sz w:val="24"/>
          <w:szCs w:val="24"/>
          <w:lang w:val="it-IT"/>
        </w:rPr>
        <w:t>DI</w:t>
      </w:r>
      <w:proofErr w:type="spellEnd"/>
      <w:r w:rsidRPr="00F32AE0">
        <w:rPr>
          <w:rFonts w:ascii="Arial" w:hAnsi="Arial"/>
          <w:b/>
          <w:sz w:val="24"/>
          <w:szCs w:val="24"/>
          <w:lang w:val="it-IT"/>
        </w:rPr>
        <w:t xml:space="preserve"> MASSIMA</w:t>
      </w:r>
    </w:p>
    <w:p w:rsidR="00140719" w:rsidRPr="00140719" w:rsidRDefault="00140719" w:rsidP="00FC0750">
      <w:pPr>
        <w:pStyle w:val="Testonormale"/>
        <w:ind w:right="98"/>
        <w:jc w:val="center"/>
        <w:rPr>
          <w:rFonts w:ascii="Arial" w:hAnsi="Arial"/>
          <w:b/>
          <w:sz w:val="24"/>
          <w:szCs w:val="24"/>
          <w:lang w:val="it-IT"/>
        </w:rPr>
      </w:pPr>
    </w:p>
    <w:p w:rsidR="00910CDD" w:rsidRPr="00F32AE0" w:rsidRDefault="00910CDD" w:rsidP="00FC0750">
      <w:pPr>
        <w:pStyle w:val="Testonormale"/>
        <w:ind w:right="-1"/>
        <w:jc w:val="both"/>
        <w:rPr>
          <w:rFonts w:asciiTheme="majorHAnsi" w:hAnsiTheme="majorHAnsi" w:cstheme="majorHAnsi"/>
          <w:b/>
          <w:sz w:val="24"/>
          <w:szCs w:val="24"/>
          <w:lang w:val="it-IT"/>
        </w:rPr>
      </w:pPr>
      <w:r w:rsidRPr="00F32AE0">
        <w:rPr>
          <w:rFonts w:asciiTheme="majorHAnsi" w:hAnsiTheme="majorHAnsi" w:cstheme="majorHAnsi"/>
          <w:b/>
          <w:sz w:val="24"/>
          <w:szCs w:val="24"/>
          <w:lang w:val="it-IT"/>
        </w:rPr>
        <w:t>Partenza da Napoli: P.zza Vanvitelli ore 7,00 e da P.zza Garibaldi (alle spalle del monumento) ore 7,30. Il pullman partirà inderogabilmente cinque minuti dopo l’orario previsto in programma o indicato dal console accompagnatore.</w:t>
      </w:r>
    </w:p>
    <w:p w:rsidR="00F02C6D" w:rsidRDefault="00F02C6D" w:rsidP="00FC0750">
      <w:pPr>
        <w:spacing w:after="0" w:line="240" w:lineRule="auto"/>
        <w:ind w:left="0"/>
        <w:jc w:val="both"/>
        <w:rPr>
          <w:rFonts w:asciiTheme="majorHAnsi" w:hAnsiTheme="majorHAnsi" w:cstheme="majorHAnsi"/>
          <w:b/>
          <w:color w:val="auto"/>
          <w:sz w:val="24"/>
          <w:szCs w:val="24"/>
          <w:lang w:val="it-IT"/>
        </w:rPr>
      </w:pPr>
    </w:p>
    <w:p w:rsidR="007333A8" w:rsidRPr="00245C45" w:rsidRDefault="00355DE8" w:rsidP="00FC0750">
      <w:pPr>
        <w:spacing w:after="0" w:line="240" w:lineRule="auto"/>
        <w:ind w:left="0"/>
        <w:jc w:val="both"/>
        <w:rPr>
          <w:rFonts w:asciiTheme="majorHAnsi" w:hAnsiTheme="majorHAnsi" w:cstheme="majorHAnsi"/>
          <w:b/>
          <w:color w:val="auto"/>
          <w:sz w:val="24"/>
          <w:szCs w:val="24"/>
          <w:lang w:val="it-IT"/>
        </w:rPr>
      </w:pPr>
      <w:r>
        <w:rPr>
          <w:rFonts w:asciiTheme="majorHAnsi" w:hAnsiTheme="majorHAnsi" w:cstheme="majorHAnsi"/>
          <w:b/>
          <w:color w:val="auto"/>
          <w:sz w:val="24"/>
          <w:szCs w:val="24"/>
          <w:lang w:val="it-IT"/>
        </w:rPr>
        <w:t>Itinerario: s</w:t>
      </w:r>
      <w:r w:rsidR="00910CDD" w:rsidRPr="00245C45">
        <w:rPr>
          <w:rFonts w:asciiTheme="majorHAnsi" w:hAnsiTheme="majorHAnsi" w:cstheme="majorHAnsi"/>
          <w:b/>
          <w:color w:val="auto"/>
          <w:sz w:val="24"/>
          <w:szCs w:val="24"/>
          <w:lang w:val="it-IT"/>
        </w:rPr>
        <w:t>i imbocca l'Autostrada A16 Napoli</w:t>
      </w:r>
      <w:r>
        <w:rPr>
          <w:rFonts w:asciiTheme="majorHAnsi" w:hAnsiTheme="majorHAnsi" w:cstheme="majorHAnsi"/>
          <w:b/>
          <w:color w:val="auto"/>
          <w:sz w:val="24"/>
          <w:szCs w:val="24"/>
          <w:lang w:val="it-IT"/>
        </w:rPr>
        <w:t xml:space="preserve"> – Bari fino al casello di</w:t>
      </w:r>
      <w:r w:rsidR="0027243B">
        <w:rPr>
          <w:rFonts w:asciiTheme="majorHAnsi" w:hAnsiTheme="majorHAnsi" w:cstheme="majorHAnsi"/>
          <w:b/>
          <w:color w:val="auto"/>
          <w:sz w:val="24"/>
          <w:szCs w:val="24"/>
          <w:lang w:val="it-IT"/>
        </w:rPr>
        <w:t xml:space="preserve"> Lacedonia (112 km) e s</w:t>
      </w:r>
      <w:r w:rsidR="00910CDD" w:rsidRPr="00245C45">
        <w:rPr>
          <w:rFonts w:asciiTheme="majorHAnsi" w:hAnsiTheme="majorHAnsi" w:cstheme="majorHAnsi"/>
          <w:b/>
          <w:color w:val="auto"/>
          <w:sz w:val="24"/>
          <w:szCs w:val="24"/>
          <w:lang w:val="it-IT"/>
        </w:rPr>
        <w:t xml:space="preserve">i prosegue </w:t>
      </w:r>
      <w:r w:rsidR="0027243B">
        <w:rPr>
          <w:rFonts w:asciiTheme="majorHAnsi" w:hAnsiTheme="majorHAnsi" w:cstheme="majorHAnsi"/>
          <w:b/>
          <w:color w:val="auto"/>
          <w:sz w:val="24"/>
          <w:szCs w:val="24"/>
          <w:lang w:val="it-IT"/>
        </w:rPr>
        <w:t>poi</w:t>
      </w:r>
      <w:r>
        <w:rPr>
          <w:rFonts w:asciiTheme="majorHAnsi" w:hAnsiTheme="majorHAnsi" w:cstheme="majorHAnsi"/>
          <w:b/>
          <w:color w:val="auto"/>
          <w:sz w:val="24"/>
          <w:szCs w:val="24"/>
          <w:lang w:val="it-IT"/>
        </w:rPr>
        <w:t>, per viabilità locale,</w:t>
      </w:r>
      <w:r w:rsidR="0027243B">
        <w:rPr>
          <w:rFonts w:asciiTheme="majorHAnsi" w:hAnsiTheme="majorHAnsi" w:cstheme="majorHAnsi"/>
          <w:b/>
          <w:color w:val="auto"/>
          <w:sz w:val="24"/>
          <w:szCs w:val="24"/>
          <w:lang w:val="it-IT"/>
        </w:rPr>
        <w:t xml:space="preserve"> per Aquilonia</w:t>
      </w:r>
      <w:r w:rsidR="00910CDD" w:rsidRPr="00245C45">
        <w:rPr>
          <w:rFonts w:asciiTheme="majorHAnsi" w:hAnsiTheme="majorHAnsi" w:cstheme="majorHAnsi"/>
          <w:b/>
          <w:color w:val="auto"/>
          <w:sz w:val="24"/>
          <w:szCs w:val="24"/>
          <w:lang w:val="it-IT"/>
        </w:rPr>
        <w:t>.</w:t>
      </w:r>
    </w:p>
    <w:p w:rsidR="00F02C6D" w:rsidRDefault="00F02C6D" w:rsidP="00FC0750">
      <w:pPr>
        <w:spacing w:after="0" w:line="240" w:lineRule="auto"/>
        <w:ind w:left="0"/>
        <w:jc w:val="both"/>
        <w:rPr>
          <w:rFonts w:asciiTheme="majorHAnsi" w:hAnsiTheme="majorHAnsi" w:cstheme="majorHAnsi"/>
          <w:b/>
          <w:color w:val="auto"/>
          <w:sz w:val="24"/>
          <w:szCs w:val="24"/>
          <w:lang w:val="it-IT"/>
        </w:rPr>
      </w:pPr>
    </w:p>
    <w:p w:rsidR="007333A8" w:rsidRPr="00245C45" w:rsidRDefault="00245C45" w:rsidP="00FC0750">
      <w:pPr>
        <w:spacing w:after="0" w:line="240" w:lineRule="auto"/>
        <w:ind w:left="0"/>
        <w:jc w:val="both"/>
        <w:rPr>
          <w:rFonts w:asciiTheme="majorHAnsi" w:hAnsiTheme="majorHAnsi" w:cstheme="majorHAnsi"/>
          <w:b/>
          <w:color w:val="auto"/>
          <w:sz w:val="24"/>
          <w:szCs w:val="24"/>
          <w:lang w:val="it-IT"/>
        </w:rPr>
      </w:pPr>
      <w:r>
        <w:rPr>
          <w:rFonts w:asciiTheme="majorHAnsi" w:hAnsiTheme="majorHAnsi" w:cstheme="majorHAnsi"/>
          <w:b/>
          <w:color w:val="auto"/>
          <w:sz w:val="24"/>
          <w:szCs w:val="24"/>
          <w:lang w:val="it-IT"/>
        </w:rPr>
        <w:t>All'arrivo</w:t>
      </w:r>
      <w:r w:rsidR="0027243B">
        <w:rPr>
          <w:rFonts w:asciiTheme="majorHAnsi" w:hAnsiTheme="majorHAnsi" w:cstheme="majorHAnsi"/>
          <w:b/>
          <w:color w:val="auto"/>
          <w:sz w:val="24"/>
          <w:szCs w:val="24"/>
          <w:lang w:val="it-IT"/>
        </w:rPr>
        <w:t>,</w:t>
      </w:r>
      <w:r>
        <w:rPr>
          <w:rFonts w:asciiTheme="majorHAnsi" w:hAnsiTheme="majorHAnsi" w:cstheme="majorHAnsi"/>
          <w:b/>
          <w:color w:val="auto"/>
          <w:sz w:val="24"/>
          <w:szCs w:val="24"/>
          <w:lang w:val="it-IT"/>
        </w:rPr>
        <w:t xml:space="preserve"> s</w:t>
      </w:r>
      <w:r w:rsidR="00355DE8">
        <w:rPr>
          <w:rFonts w:asciiTheme="majorHAnsi" w:hAnsiTheme="majorHAnsi" w:cstheme="majorHAnsi"/>
          <w:b/>
          <w:color w:val="auto"/>
          <w:sz w:val="24"/>
          <w:szCs w:val="24"/>
          <w:lang w:val="it-IT"/>
        </w:rPr>
        <w:t>i visiterà</w:t>
      </w:r>
      <w:r w:rsidR="007333A8" w:rsidRPr="00245C45">
        <w:rPr>
          <w:rFonts w:asciiTheme="majorHAnsi" w:hAnsiTheme="majorHAnsi" w:cstheme="majorHAnsi"/>
          <w:b/>
          <w:color w:val="auto"/>
          <w:sz w:val="24"/>
          <w:szCs w:val="24"/>
          <w:lang w:val="it-IT"/>
        </w:rPr>
        <w:t xml:space="preserve"> il </w:t>
      </w:r>
      <w:r>
        <w:rPr>
          <w:rFonts w:asciiTheme="majorHAnsi" w:hAnsiTheme="majorHAnsi" w:cstheme="majorHAnsi"/>
          <w:b/>
          <w:color w:val="auto"/>
          <w:sz w:val="24"/>
          <w:szCs w:val="24"/>
          <w:lang w:val="it-IT"/>
        </w:rPr>
        <w:t>bellissimo Museo Etnografico</w:t>
      </w:r>
      <w:r w:rsidR="00AE0934">
        <w:rPr>
          <w:rFonts w:asciiTheme="majorHAnsi" w:hAnsiTheme="majorHAnsi" w:cstheme="majorHAnsi"/>
          <w:b/>
          <w:color w:val="auto"/>
          <w:sz w:val="24"/>
          <w:szCs w:val="24"/>
          <w:lang w:val="it-IT"/>
        </w:rPr>
        <w:t xml:space="preserve"> "Beniamino Tartaglia"</w:t>
      </w:r>
      <w:r>
        <w:rPr>
          <w:rFonts w:asciiTheme="majorHAnsi" w:hAnsiTheme="majorHAnsi" w:cstheme="majorHAnsi"/>
          <w:b/>
          <w:color w:val="auto"/>
          <w:sz w:val="24"/>
          <w:szCs w:val="24"/>
          <w:lang w:val="it-IT"/>
        </w:rPr>
        <w:t xml:space="preserve">  che</w:t>
      </w:r>
      <w:r w:rsidR="007333A8" w:rsidRPr="00245C45">
        <w:rPr>
          <w:rFonts w:asciiTheme="majorHAnsi" w:hAnsiTheme="majorHAnsi" w:cstheme="majorHAnsi"/>
          <w:b/>
          <w:color w:val="auto"/>
          <w:sz w:val="24"/>
          <w:szCs w:val="24"/>
          <w:lang w:val="it-IT"/>
        </w:rPr>
        <w:t xml:space="preserve"> sarà illustrato in dettaglio da guide locali. </w:t>
      </w:r>
    </w:p>
    <w:p w:rsidR="002F4853" w:rsidRPr="00D94B15" w:rsidRDefault="002F4853" w:rsidP="00FC0750">
      <w:pPr>
        <w:spacing w:after="0" w:line="240" w:lineRule="auto"/>
        <w:ind w:left="0"/>
        <w:jc w:val="both"/>
        <w:rPr>
          <w:rFonts w:asciiTheme="majorHAnsi" w:hAnsiTheme="majorHAnsi" w:cstheme="majorHAnsi"/>
          <w:b/>
          <w:color w:val="auto"/>
          <w:sz w:val="16"/>
          <w:szCs w:val="24"/>
          <w:lang w:val="it-IT"/>
        </w:rPr>
      </w:pPr>
    </w:p>
    <w:p w:rsidR="007333A8" w:rsidRPr="00245C45" w:rsidRDefault="007333A8" w:rsidP="00FA3024">
      <w:pPr>
        <w:spacing w:after="0" w:line="240" w:lineRule="auto"/>
        <w:ind w:left="0"/>
        <w:jc w:val="both"/>
        <w:rPr>
          <w:rFonts w:asciiTheme="majorHAnsi" w:eastAsia="Times New Roman" w:hAnsiTheme="majorHAnsi" w:cstheme="majorHAnsi"/>
          <w:b/>
          <w:i/>
          <w:color w:val="auto"/>
          <w:sz w:val="24"/>
          <w:szCs w:val="24"/>
          <w:lang w:val="it-IT" w:eastAsia="it-IT" w:bidi="ar-SA"/>
        </w:rPr>
      </w:pPr>
      <w:r w:rsidRPr="00245C45">
        <w:rPr>
          <w:rFonts w:asciiTheme="majorHAnsi" w:hAnsiTheme="majorHAnsi" w:cstheme="majorHAnsi"/>
          <w:b/>
          <w:color w:val="auto"/>
          <w:sz w:val="24"/>
          <w:szCs w:val="24"/>
          <w:lang w:val="it-IT"/>
        </w:rPr>
        <w:t xml:space="preserve">Al </w:t>
      </w:r>
      <w:r w:rsidR="00355DE8">
        <w:rPr>
          <w:rFonts w:asciiTheme="majorHAnsi" w:hAnsiTheme="majorHAnsi" w:cstheme="majorHAnsi"/>
          <w:b/>
          <w:color w:val="auto"/>
          <w:sz w:val="24"/>
          <w:szCs w:val="24"/>
          <w:lang w:val="it-IT"/>
        </w:rPr>
        <w:t xml:space="preserve">termine della visita, </w:t>
      </w:r>
      <w:r w:rsidRPr="00245C45">
        <w:rPr>
          <w:rFonts w:asciiTheme="majorHAnsi" w:hAnsiTheme="majorHAnsi" w:cstheme="majorHAnsi"/>
          <w:b/>
          <w:color w:val="auto"/>
          <w:sz w:val="24"/>
          <w:szCs w:val="24"/>
          <w:lang w:val="it-IT"/>
        </w:rPr>
        <w:t xml:space="preserve">pranzo presso il Ristorante "Lo Smeraldo" con il seguente menu: </w:t>
      </w:r>
      <w:r w:rsidRPr="00245C45">
        <w:rPr>
          <w:rFonts w:asciiTheme="majorHAnsi" w:eastAsia="Times New Roman" w:hAnsiTheme="majorHAnsi" w:cstheme="majorHAnsi"/>
          <w:b/>
          <w:i/>
          <w:color w:val="auto"/>
          <w:sz w:val="24"/>
          <w:szCs w:val="24"/>
          <w:lang w:val="it-IT" w:eastAsia="it-IT" w:bidi="ar-SA"/>
        </w:rPr>
        <w:t>antipasto misto, prosciutto, salumi locali, mozzarella artigianale, minestra maritata, peperoni ripieni, patate alla ualanegna con peperoni cruschi, rustico alla verdure di campo, cannazze nella spasetta, maialino all’agro con patate all’antica, frutta di stagione e buffet di dolci tradizionali. Il tutto accompag</w:t>
      </w:r>
      <w:r w:rsidR="00563B2F">
        <w:rPr>
          <w:rFonts w:asciiTheme="majorHAnsi" w:eastAsia="Times New Roman" w:hAnsiTheme="majorHAnsi" w:cstheme="majorHAnsi"/>
          <w:b/>
          <w:i/>
          <w:color w:val="auto"/>
          <w:sz w:val="24"/>
          <w:szCs w:val="24"/>
          <w:lang w:val="it-IT" w:eastAsia="it-IT" w:bidi="ar-SA"/>
        </w:rPr>
        <w:t>nato con vino aglianico Taurasi</w:t>
      </w:r>
      <w:r w:rsidR="00563B2F" w:rsidRPr="00563B2F">
        <w:rPr>
          <w:rFonts w:asciiTheme="majorHAnsi" w:eastAsia="Times New Roman" w:hAnsiTheme="majorHAnsi" w:cstheme="majorHAnsi"/>
          <w:b/>
          <w:color w:val="auto"/>
          <w:sz w:val="24"/>
          <w:szCs w:val="24"/>
          <w:lang w:val="it-IT" w:eastAsia="it-IT" w:bidi="ar-SA"/>
        </w:rPr>
        <w:t>.</w:t>
      </w:r>
    </w:p>
    <w:p w:rsidR="002F4853" w:rsidRPr="00D94B15" w:rsidRDefault="002F4853" w:rsidP="00FA3024">
      <w:pPr>
        <w:spacing w:after="0" w:line="240" w:lineRule="auto"/>
        <w:ind w:left="0"/>
        <w:jc w:val="both"/>
        <w:rPr>
          <w:rFonts w:asciiTheme="majorHAnsi" w:hAnsiTheme="majorHAnsi" w:cstheme="majorHAnsi"/>
          <w:b/>
          <w:color w:val="auto"/>
          <w:sz w:val="16"/>
          <w:lang w:val="it-IT"/>
        </w:rPr>
      </w:pPr>
    </w:p>
    <w:p w:rsidR="00910CDD" w:rsidRDefault="00245C45" w:rsidP="00FA3024">
      <w:pPr>
        <w:spacing w:after="0" w:line="240" w:lineRule="auto"/>
        <w:ind w:left="0"/>
        <w:jc w:val="both"/>
        <w:rPr>
          <w:rFonts w:asciiTheme="majorHAnsi" w:hAnsiTheme="majorHAnsi" w:cstheme="majorHAnsi"/>
          <w:b/>
          <w:color w:val="auto"/>
          <w:sz w:val="24"/>
          <w:lang w:val="it-IT"/>
        </w:rPr>
      </w:pPr>
      <w:r w:rsidRPr="00245C45">
        <w:rPr>
          <w:rFonts w:asciiTheme="majorHAnsi" w:hAnsiTheme="majorHAnsi" w:cstheme="majorHAnsi"/>
          <w:b/>
          <w:color w:val="auto"/>
          <w:sz w:val="24"/>
          <w:lang w:val="it-IT"/>
        </w:rPr>
        <w:t xml:space="preserve">Nel pomeriggio, dopo il pranzo, si visiteranno il </w:t>
      </w:r>
      <w:r w:rsidR="00F32AE0">
        <w:rPr>
          <w:rFonts w:asciiTheme="majorHAnsi" w:hAnsiTheme="majorHAnsi" w:cstheme="majorHAnsi"/>
          <w:b/>
          <w:color w:val="auto"/>
          <w:sz w:val="24"/>
          <w:lang w:val="it-IT"/>
        </w:rPr>
        <w:t>P</w:t>
      </w:r>
      <w:r w:rsidRPr="00245C45">
        <w:rPr>
          <w:rFonts w:asciiTheme="majorHAnsi" w:hAnsiTheme="majorHAnsi" w:cstheme="majorHAnsi"/>
          <w:b/>
          <w:color w:val="auto"/>
          <w:sz w:val="24"/>
          <w:lang w:val="it-IT"/>
        </w:rPr>
        <w:t xml:space="preserve">arco </w:t>
      </w:r>
      <w:r w:rsidR="00F32AE0">
        <w:rPr>
          <w:rFonts w:asciiTheme="majorHAnsi" w:hAnsiTheme="majorHAnsi" w:cstheme="majorHAnsi"/>
          <w:b/>
          <w:color w:val="auto"/>
          <w:sz w:val="24"/>
          <w:lang w:val="it-IT"/>
        </w:rPr>
        <w:t>A</w:t>
      </w:r>
      <w:r w:rsidRPr="00245C45">
        <w:rPr>
          <w:rFonts w:asciiTheme="majorHAnsi" w:hAnsiTheme="majorHAnsi" w:cstheme="majorHAnsi"/>
          <w:b/>
          <w:color w:val="auto"/>
          <w:sz w:val="24"/>
          <w:lang w:val="it-IT"/>
        </w:rPr>
        <w:t xml:space="preserve">rcheologico con i ruderi della vecchia Carbonara e la </w:t>
      </w:r>
      <w:r w:rsidR="00F32AE0">
        <w:rPr>
          <w:rFonts w:asciiTheme="majorHAnsi" w:hAnsiTheme="majorHAnsi" w:cstheme="majorHAnsi"/>
          <w:b/>
          <w:color w:val="auto"/>
          <w:sz w:val="24"/>
          <w:lang w:val="it-IT"/>
        </w:rPr>
        <w:t>B</w:t>
      </w:r>
      <w:r w:rsidR="001E4D5E">
        <w:rPr>
          <w:rFonts w:asciiTheme="majorHAnsi" w:hAnsiTheme="majorHAnsi" w:cstheme="majorHAnsi"/>
          <w:b/>
          <w:color w:val="auto"/>
          <w:sz w:val="24"/>
          <w:lang w:val="it-IT"/>
        </w:rPr>
        <w:t xml:space="preserve">adia di San Vito con la sua </w:t>
      </w:r>
      <w:r w:rsidR="001E4D5E" w:rsidRPr="008A218E">
        <w:rPr>
          <w:rFonts w:eastAsia="Times New Roman" w:cstheme="minorHAnsi"/>
          <w:b/>
          <w:color w:val="auto"/>
          <w:sz w:val="24"/>
          <w:szCs w:val="24"/>
          <w:lang w:val="it-IT" w:eastAsia="it-IT"/>
        </w:rPr>
        <w:t>quercia plurisecolare</w:t>
      </w:r>
      <w:r w:rsidR="001E4D5E">
        <w:rPr>
          <w:rFonts w:eastAsia="Times New Roman" w:cstheme="minorHAnsi"/>
          <w:b/>
          <w:color w:val="auto"/>
          <w:sz w:val="24"/>
          <w:szCs w:val="24"/>
          <w:lang w:val="it-IT" w:eastAsia="it-IT"/>
        </w:rPr>
        <w:t>.</w:t>
      </w:r>
    </w:p>
    <w:p w:rsidR="00F02C6D" w:rsidRDefault="00F02C6D" w:rsidP="00FA3024">
      <w:pPr>
        <w:spacing w:after="0" w:line="240" w:lineRule="auto"/>
        <w:ind w:left="0"/>
        <w:jc w:val="both"/>
        <w:rPr>
          <w:rFonts w:asciiTheme="majorHAnsi" w:hAnsiTheme="majorHAnsi" w:cstheme="majorHAnsi"/>
          <w:b/>
          <w:color w:val="auto"/>
          <w:sz w:val="24"/>
          <w:lang w:val="it-IT"/>
        </w:rPr>
      </w:pPr>
    </w:p>
    <w:p w:rsidR="005A3B75" w:rsidRPr="00245C45" w:rsidRDefault="005A3B75" w:rsidP="00FA3024">
      <w:pPr>
        <w:spacing w:after="0" w:line="240" w:lineRule="auto"/>
        <w:ind w:left="0"/>
        <w:jc w:val="both"/>
        <w:rPr>
          <w:rFonts w:asciiTheme="majorHAnsi" w:hAnsiTheme="majorHAnsi" w:cstheme="majorHAnsi"/>
          <w:b/>
          <w:color w:val="auto"/>
          <w:sz w:val="24"/>
          <w:lang w:val="it-IT"/>
        </w:rPr>
      </w:pPr>
      <w:r>
        <w:rPr>
          <w:rFonts w:asciiTheme="majorHAnsi" w:hAnsiTheme="majorHAnsi" w:cstheme="majorHAnsi"/>
          <w:b/>
          <w:color w:val="auto"/>
          <w:sz w:val="24"/>
          <w:lang w:val="it-IT"/>
        </w:rPr>
        <w:t xml:space="preserve">Ci trasferiremo poi nella vicina Bisaccia dove </w:t>
      </w:r>
      <w:r w:rsidR="00DA253D">
        <w:rPr>
          <w:rFonts w:asciiTheme="majorHAnsi" w:hAnsiTheme="majorHAnsi" w:cstheme="majorHAnsi"/>
          <w:b/>
          <w:color w:val="auto"/>
          <w:sz w:val="24"/>
          <w:lang w:val="it-IT"/>
        </w:rPr>
        <w:t>si visiterà</w:t>
      </w:r>
      <w:r>
        <w:rPr>
          <w:rFonts w:asciiTheme="majorHAnsi" w:hAnsiTheme="majorHAnsi" w:cstheme="majorHAnsi"/>
          <w:b/>
          <w:color w:val="auto"/>
          <w:sz w:val="24"/>
          <w:lang w:val="it-IT"/>
        </w:rPr>
        <w:t xml:space="preserve"> il Castello</w:t>
      </w:r>
      <w:r w:rsidR="00070535">
        <w:rPr>
          <w:rFonts w:asciiTheme="majorHAnsi" w:hAnsiTheme="majorHAnsi" w:cstheme="majorHAnsi"/>
          <w:b/>
          <w:color w:val="auto"/>
          <w:sz w:val="24"/>
          <w:lang w:val="it-IT"/>
        </w:rPr>
        <w:t xml:space="preserve"> </w:t>
      </w:r>
      <w:r>
        <w:rPr>
          <w:rFonts w:asciiTheme="majorHAnsi" w:hAnsiTheme="majorHAnsi" w:cstheme="majorHAnsi"/>
          <w:b/>
          <w:color w:val="auto"/>
          <w:sz w:val="24"/>
          <w:lang w:val="it-IT"/>
        </w:rPr>
        <w:t xml:space="preserve">Ducale che ospita </w:t>
      </w:r>
      <w:r w:rsidR="00563B2F">
        <w:rPr>
          <w:rFonts w:asciiTheme="majorHAnsi" w:hAnsiTheme="majorHAnsi" w:cstheme="majorHAnsi"/>
          <w:b/>
          <w:color w:val="auto"/>
          <w:sz w:val="24"/>
          <w:lang w:val="it-IT"/>
        </w:rPr>
        <w:t xml:space="preserve">un interessantissimo </w:t>
      </w:r>
      <w:r>
        <w:rPr>
          <w:rFonts w:asciiTheme="majorHAnsi" w:hAnsiTheme="majorHAnsi" w:cstheme="majorHAnsi"/>
          <w:b/>
          <w:color w:val="auto"/>
          <w:sz w:val="24"/>
          <w:lang w:val="it-IT"/>
        </w:rPr>
        <w:t>Museo Civico Archeologico</w:t>
      </w:r>
      <w:r w:rsidR="00563B2F">
        <w:rPr>
          <w:rFonts w:asciiTheme="majorHAnsi" w:hAnsiTheme="majorHAnsi" w:cstheme="majorHAnsi"/>
          <w:b/>
          <w:color w:val="auto"/>
          <w:sz w:val="24"/>
          <w:lang w:val="it-IT"/>
        </w:rPr>
        <w:t>.</w:t>
      </w:r>
    </w:p>
    <w:p w:rsidR="00F02C6D" w:rsidRDefault="00F02C6D" w:rsidP="00FA3024">
      <w:pPr>
        <w:pStyle w:val="Testonormale"/>
        <w:ind w:right="-82"/>
        <w:jc w:val="both"/>
        <w:rPr>
          <w:rFonts w:asciiTheme="majorHAnsi" w:hAnsiTheme="majorHAnsi" w:cstheme="majorHAnsi"/>
          <w:b/>
          <w:sz w:val="24"/>
          <w:szCs w:val="24"/>
          <w:lang w:val="it-IT"/>
        </w:rPr>
      </w:pPr>
    </w:p>
    <w:p w:rsidR="00910CDD" w:rsidRPr="00F32AE0" w:rsidRDefault="00910CDD" w:rsidP="00FA3024">
      <w:pPr>
        <w:pStyle w:val="Testonormale"/>
        <w:ind w:right="-82"/>
        <w:jc w:val="both"/>
        <w:rPr>
          <w:rFonts w:asciiTheme="majorHAnsi" w:hAnsiTheme="majorHAnsi" w:cstheme="majorHAnsi"/>
          <w:b/>
          <w:sz w:val="24"/>
          <w:szCs w:val="24"/>
          <w:lang w:val="it-IT"/>
        </w:rPr>
      </w:pPr>
      <w:r w:rsidRPr="00F32AE0">
        <w:rPr>
          <w:rFonts w:asciiTheme="majorHAnsi" w:hAnsiTheme="majorHAnsi" w:cstheme="majorHAnsi"/>
          <w:b/>
          <w:sz w:val="24"/>
          <w:szCs w:val="24"/>
          <w:lang w:val="it-IT"/>
        </w:rPr>
        <w:lastRenderedPageBreak/>
        <w:t>Al termine della visita partenza con il pullman per Napoli con itinerario inverso a quello dell’andata ed in città sosta con discesa all’Hotel Terminus e a piazza Vanvitelli. Rientro previsto per le ore 20,00.</w:t>
      </w:r>
    </w:p>
    <w:p w:rsidR="00910CDD" w:rsidRPr="00245C45" w:rsidRDefault="00910CDD" w:rsidP="00FA3024">
      <w:pPr>
        <w:spacing w:line="240" w:lineRule="auto"/>
        <w:ind w:left="-567"/>
        <w:jc w:val="center"/>
        <w:rPr>
          <w:rFonts w:asciiTheme="majorHAnsi" w:eastAsia="Times New Roman" w:hAnsiTheme="majorHAnsi" w:cstheme="majorHAnsi"/>
          <w:b/>
          <w:bCs/>
          <w:color w:val="FF0000"/>
          <w:sz w:val="28"/>
          <w:szCs w:val="28"/>
          <w:lang w:val="it-IT" w:eastAsia="it-IT"/>
        </w:rPr>
      </w:pPr>
    </w:p>
    <w:p w:rsidR="00DA253D" w:rsidRDefault="00DA253D" w:rsidP="00FA3024">
      <w:pPr>
        <w:spacing w:after="0" w:line="240" w:lineRule="auto"/>
        <w:ind w:left="0"/>
        <w:jc w:val="both"/>
        <w:rPr>
          <w:rFonts w:asciiTheme="majorHAnsi" w:hAnsiTheme="majorHAnsi" w:cstheme="majorHAnsi"/>
          <w:b/>
          <w:color w:val="auto"/>
          <w:sz w:val="24"/>
          <w:szCs w:val="24"/>
          <w:u w:val="single"/>
          <w:lang w:val="it-IT"/>
        </w:rPr>
      </w:pPr>
    </w:p>
    <w:p w:rsidR="008A218E" w:rsidRPr="008A218E" w:rsidRDefault="002F4853" w:rsidP="00FA3024">
      <w:pPr>
        <w:spacing w:after="0" w:line="240" w:lineRule="auto"/>
        <w:ind w:left="0"/>
        <w:jc w:val="both"/>
        <w:rPr>
          <w:rFonts w:asciiTheme="majorHAnsi" w:hAnsiTheme="majorHAnsi" w:cstheme="majorHAnsi"/>
          <w:b/>
          <w:color w:val="auto"/>
          <w:sz w:val="24"/>
          <w:szCs w:val="24"/>
          <w:u w:val="single"/>
          <w:lang w:val="it-IT"/>
        </w:rPr>
      </w:pPr>
      <w:r>
        <w:rPr>
          <w:rFonts w:asciiTheme="majorHAnsi" w:hAnsiTheme="majorHAnsi" w:cstheme="majorHAnsi"/>
          <w:b/>
          <w:color w:val="auto"/>
          <w:sz w:val="24"/>
          <w:szCs w:val="24"/>
          <w:u w:val="single"/>
          <w:lang w:val="it-IT"/>
        </w:rPr>
        <w:t>SCHEDA DELLA VISITA</w:t>
      </w:r>
    </w:p>
    <w:p w:rsidR="00F32AE0" w:rsidRDefault="005D3E8C" w:rsidP="00FA3024">
      <w:pPr>
        <w:spacing w:before="100" w:beforeAutospacing="1" w:after="100" w:afterAutospacing="1" w:line="240" w:lineRule="auto"/>
        <w:ind w:left="0"/>
        <w:jc w:val="both"/>
        <w:rPr>
          <w:rFonts w:eastAsia="Times New Roman" w:cstheme="minorHAnsi"/>
          <w:b/>
          <w:color w:val="auto"/>
          <w:sz w:val="24"/>
          <w:szCs w:val="24"/>
          <w:lang w:val="it-IT" w:eastAsia="it-IT"/>
        </w:rPr>
      </w:pPr>
      <w:r w:rsidRPr="008A218E">
        <w:rPr>
          <w:rFonts w:eastAsia="Times New Roman" w:cstheme="minorHAnsi"/>
          <w:b/>
          <w:color w:val="auto"/>
          <w:sz w:val="24"/>
          <w:szCs w:val="24"/>
          <w:lang w:val="it-IT" w:eastAsia="it-IT"/>
        </w:rPr>
        <w:t xml:space="preserve">Il nome e le origini risalgono agli Osci e ai Romani, che qui arrivarono nel 293 a.C. e alla cui espansione nel Sud Italia </w:t>
      </w:r>
      <w:r w:rsidRPr="008E59E1">
        <w:rPr>
          <w:rFonts w:eastAsia="Times New Roman" w:cstheme="minorHAnsi"/>
          <w:b/>
          <w:color w:val="auto"/>
          <w:sz w:val="24"/>
          <w:szCs w:val="24"/>
          <w:u w:val="single"/>
          <w:lang w:val="it-IT" w:eastAsia="it-IT"/>
        </w:rPr>
        <w:t>Aquilonia</w:t>
      </w:r>
      <w:r w:rsidRPr="008A218E">
        <w:rPr>
          <w:rFonts w:eastAsia="Times New Roman" w:cstheme="minorHAnsi"/>
          <w:b/>
          <w:color w:val="auto"/>
          <w:sz w:val="24"/>
          <w:szCs w:val="24"/>
          <w:lang w:val="it-IT" w:eastAsia="it-IT"/>
        </w:rPr>
        <w:t xml:space="preserve"> oppose l'ultima resistenza venendone però distrutta. Riedificata dai Longobardi, subì una nuova distruzione da parte dei Normanni nel 1078. In periodo medievale, fu chiamata </w:t>
      </w:r>
      <w:r w:rsidRPr="008E59E1">
        <w:rPr>
          <w:rFonts w:eastAsia="Times New Roman" w:cstheme="minorHAnsi"/>
          <w:b/>
          <w:bCs/>
          <w:color w:val="auto"/>
          <w:sz w:val="24"/>
          <w:szCs w:val="24"/>
          <w:u w:val="single"/>
          <w:lang w:val="it-IT" w:eastAsia="it-IT"/>
        </w:rPr>
        <w:t>Carbonara</w:t>
      </w:r>
      <w:r w:rsidRPr="008A218E">
        <w:rPr>
          <w:rFonts w:eastAsia="Times New Roman" w:cstheme="minorHAnsi"/>
          <w:b/>
          <w:color w:val="auto"/>
          <w:sz w:val="24"/>
          <w:szCs w:val="24"/>
          <w:lang w:val="it-IT" w:eastAsia="it-IT"/>
        </w:rPr>
        <w:t xml:space="preserve"> per la presenza nel suo territorio di particolari pietre che contenevano petrolio e bruciavano con fiamma viva come carboni. Riassunse l'antico nome di </w:t>
      </w:r>
      <w:r w:rsidRPr="008A218E">
        <w:rPr>
          <w:rFonts w:eastAsia="Times New Roman" w:cstheme="minorHAnsi"/>
          <w:b/>
          <w:bCs/>
          <w:color w:val="auto"/>
          <w:sz w:val="24"/>
          <w:szCs w:val="24"/>
          <w:lang w:val="it-IT" w:eastAsia="it-IT"/>
        </w:rPr>
        <w:t>Aquilonia</w:t>
      </w:r>
      <w:r w:rsidRPr="008A218E">
        <w:rPr>
          <w:rFonts w:eastAsia="Times New Roman" w:cstheme="minorHAnsi"/>
          <w:b/>
          <w:color w:val="auto"/>
          <w:sz w:val="24"/>
          <w:szCs w:val="24"/>
          <w:lang w:val="it-IT" w:eastAsia="it-IT"/>
        </w:rPr>
        <w:t xml:space="preserve"> dopo l'</w:t>
      </w:r>
      <w:hyperlink r:id="rId12" w:tooltip="Unità d'Italia" w:history="1">
        <w:r w:rsidRPr="008A218E">
          <w:rPr>
            <w:rStyle w:val="Collegamentoipertestuale"/>
            <w:rFonts w:eastAsia="Times New Roman" w:cstheme="minorHAnsi"/>
            <w:b/>
            <w:color w:val="auto"/>
            <w:sz w:val="24"/>
            <w:szCs w:val="24"/>
            <w:u w:val="none"/>
            <w:lang w:val="it-IT" w:eastAsia="it-IT"/>
          </w:rPr>
          <w:t>Unità d'Italia</w:t>
        </w:r>
      </w:hyperlink>
      <w:r w:rsidRPr="008A218E">
        <w:rPr>
          <w:rFonts w:eastAsia="Times New Roman" w:cstheme="minorHAnsi"/>
          <w:b/>
          <w:color w:val="auto"/>
          <w:sz w:val="24"/>
          <w:szCs w:val="24"/>
          <w:lang w:val="it-IT" w:eastAsia="it-IT"/>
        </w:rPr>
        <w:t xml:space="preserve">, per volontà dell'amministrazione liberale del tempo. Nel 1860, infatti, il paese di Carbonara conobbe una cruenta sommossa popolare filoborbonica contro l'Unità italiana. Per cancellare la macchia antiunitaria della storia del piccolo centro irpino, si decise nel 1862 di ripristinare l'antico nome. Tuttavia una recente iniziativa degli amministratori ha fatto inserire nello stemma civico la scritta </w:t>
      </w:r>
      <w:r w:rsidRPr="008A218E">
        <w:rPr>
          <w:rFonts w:eastAsia="Times New Roman" w:cstheme="minorHAnsi"/>
          <w:b/>
          <w:i/>
          <w:iCs/>
          <w:color w:val="auto"/>
          <w:sz w:val="24"/>
          <w:szCs w:val="24"/>
          <w:lang w:val="it-IT" w:eastAsia="it-IT"/>
        </w:rPr>
        <w:t>Olim mihi fuit nomen Carbonara</w:t>
      </w:r>
      <w:r w:rsidR="00F32AE0">
        <w:rPr>
          <w:rFonts w:eastAsia="Times New Roman" w:cstheme="minorHAnsi"/>
          <w:b/>
          <w:color w:val="auto"/>
          <w:sz w:val="24"/>
          <w:szCs w:val="24"/>
          <w:lang w:val="it-IT" w:eastAsia="it-IT"/>
        </w:rPr>
        <w:t>.</w:t>
      </w:r>
    </w:p>
    <w:p w:rsidR="00563B2F" w:rsidRDefault="005D3E8C" w:rsidP="00FA3024">
      <w:pPr>
        <w:pStyle w:val="NormaleWeb"/>
        <w:shd w:val="clear" w:color="auto" w:fill="FFFFFF"/>
        <w:jc w:val="both"/>
        <w:textAlignment w:val="top"/>
        <w:rPr>
          <w:rFonts w:asciiTheme="minorHAnsi" w:hAnsiTheme="minorHAnsi" w:cstheme="minorHAnsi"/>
          <w:b/>
          <w:color w:val="000000"/>
        </w:rPr>
      </w:pPr>
      <w:r w:rsidRPr="00753CA1">
        <w:rPr>
          <w:rFonts w:asciiTheme="minorHAnsi" w:hAnsiTheme="minorHAnsi" w:cstheme="minorHAnsi"/>
          <w:b/>
        </w:rPr>
        <w:t xml:space="preserve">Dopo il catastrofico </w:t>
      </w:r>
      <w:hyperlink r:id="rId13" w:tooltip="Terremoto del Vulture" w:history="1">
        <w:r w:rsidRPr="00753CA1">
          <w:rPr>
            <w:rStyle w:val="Collegamentoipertestuale"/>
            <w:rFonts w:asciiTheme="minorHAnsi" w:hAnsiTheme="minorHAnsi" w:cstheme="minorHAnsi"/>
            <w:b/>
            <w:color w:val="auto"/>
          </w:rPr>
          <w:t>terremoto del Vulture</w:t>
        </w:r>
      </w:hyperlink>
      <w:r w:rsidRPr="00753CA1">
        <w:rPr>
          <w:rFonts w:asciiTheme="minorHAnsi" w:hAnsiTheme="minorHAnsi" w:cstheme="minorHAnsi"/>
          <w:b/>
        </w:rPr>
        <w:t xml:space="preserve"> del 23 luglio </w:t>
      </w:r>
      <w:hyperlink r:id="rId14" w:tooltip="1930" w:history="1">
        <w:r w:rsidRPr="00753CA1">
          <w:rPr>
            <w:rStyle w:val="Collegamentoipertestuale"/>
            <w:rFonts w:asciiTheme="minorHAnsi" w:hAnsiTheme="minorHAnsi" w:cstheme="minorHAnsi"/>
            <w:b/>
            <w:color w:val="auto"/>
            <w:u w:val="none"/>
          </w:rPr>
          <w:t>1930</w:t>
        </w:r>
      </w:hyperlink>
      <w:r w:rsidRPr="00753CA1">
        <w:rPr>
          <w:rFonts w:asciiTheme="minorHAnsi" w:hAnsiTheme="minorHAnsi" w:cstheme="minorHAnsi"/>
          <w:b/>
        </w:rPr>
        <w:t xml:space="preserve">, il paese è stato completamente ricostruito in un luogo più a monte rispetto alla locazione originale. Il </w:t>
      </w:r>
      <w:r w:rsidRPr="00753CA1">
        <w:rPr>
          <w:rFonts w:asciiTheme="minorHAnsi" w:hAnsiTheme="minorHAnsi" w:cstheme="minorHAnsi"/>
          <w:b/>
          <w:u w:val="single"/>
        </w:rPr>
        <w:t>Parco archeologico</w:t>
      </w:r>
      <w:r w:rsidRPr="00753CA1">
        <w:rPr>
          <w:rFonts w:asciiTheme="minorHAnsi" w:hAnsiTheme="minorHAnsi" w:cstheme="minorHAnsi"/>
          <w:b/>
        </w:rPr>
        <w:t>, con i resti della vecchia Carbonara, memoria storica di tutti gli Aquiloniesi, presenta intatto l'originario tracciato urbano</w:t>
      </w:r>
      <w:r w:rsidR="00D4325B">
        <w:rPr>
          <w:rFonts w:asciiTheme="minorHAnsi" w:hAnsiTheme="minorHAnsi" w:cstheme="minorHAnsi"/>
          <w:b/>
        </w:rPr>
        <w:t xml:space="preserve"> e</w:t>
      </w:r>
      <w:r w:rsidR="00753CA1" w:rsidRPr="00753CA1">
        <w:rPr>
          <w:rFonts w:asciiTheme="minorHAnsi" w:hAnsiTheme="minorHAnsi" w:cstheme="minorHAnsi"/>
          <w:b/>
          <w:color w:val="000000"/>
        </w:rPr>
        <w:t xml:space="preserve"> appare oggi ai visitatori come una Pompei medievale. Nella Piazza Municipio, caratterizzata da una bellissima pavimentazione, erano presenti i palazzi più importanti della città:</w:t>
      </w:r>
      <w:r w:rsidR="00753CA1" w:rsidRPr="00753CA1">
        <w:rPr>
          <w:rFonts w:asciiTheme="minorHAnsi" w:hAnsiTheme="minorHAnsi" w:cstheme="minorHAnsi"/>
          <w:b/>
          <w:color w:val="000000"/>
        </w:rPr>
        <w:br/>
        <w:t xml:space="preserve">il Municipio, la Pretura, il Monte Frumentario, le Carceri, </w:t>
      </w:r>
      <w:r w:rsidR="00753CA1" w:rsidRPr="00753CA1">
        <w:rPr>
          <w:rFonts w:asciiTheme="minorHAnsi" w:hAnsiTheme="minorHAnsi" w:cstheme="minorHAnsi"/>
          <w:b/>
        </w:rPr>
        <w:t>la Chiesa di S. Giovanni, la Chiesa dell’Immacolata. Attualmente la</w:t>
      </w:r>
      <w:r w:rsidR="00753CA1" w:rsidRPr="00753CA1">
        <w:rPr>
          <w:rFonts w:asciiTheme="minorHAnsi" w:hAnsiTheme="minorHAnsi" w:cstheme="minorHAnsi"/>
          <w:b/>
          <w:color w:val="000000"/>
        </w:rPr>
        <w:t xml:space="preserve"> </w:t>
      </w:r>
      <w:r w:rsidR="00753CA1" w:rsidRPr="005C2D1E">
        <w:rPr>
          <w:rFonts w:asciiTheme="minorHAnsi" w:hAnsiTheme="minorHAnsi" w:cstheme="minorHAnsi"/>
          <w:b/>
          <w:color w:val="000000"/>
        </w:rPr>
        <w:t xml:space="preserve">Piazza è utilizzata come palcoscenico per </w:t>
      </w:r>
      <w:r w:rsidR="00753CA1" w:rsidRPr="005C2D1E">
        <w:rPr>
          <w:rFonts w:asciiTheme="minorHAnsi" w:hAnsiTheme="minorHAnsi" w:cstheme="minorHAnsi"/>
          <w:b/>
        </w:rPr>
        <w:t>numerose attività del comune</w:t>
      </w:r>
      <w:r w:rsidR="00D4325B" w:rsidRPr="005C2D1E">
        <w:rPr>
          <w:rFonts w:asciiTheme="minorHAnsi" w:hAnsiTheme="minorHAnsi" w:cstheme="minorHAnsi"/>
          <w:b/>
        </w:rPr>
        <w:t xml:space="preserve"> </w:t>
      </w:r>
      <w:r w:rsidR="00753CA1" w:rsidRPr="005C2D1E">
        <w:rPr>
          <w:rFonts w:asciiTheme="minorHAnsi" w:hAnsiTheme="minorHAnsi" w:cstheme="minorHAnsi"/>
          <w:b/>
        </w:rPr>
        <w:t>(</w:t>
      </w:r>
      <w:r w:rsidR="00753CA1" w:rsidRPr="005C2D1E">
        <w:rPr>
          <w:rFonts w:asciiTheme="minorHAnsi" w:hAnsiTheme="minorHAnsi" w:cstheme="minorHAnsi"/>
          <w:b/>
          <w:color w:val="000000"/>
        </w:rPr>
        <w:t xml:space="preserve">concerti, rappresentazioni teatrali, </w:t>
      </w:r>
      <w:r w:rsidR="005C2D1E">
        <w:rPr>
          <w:rFonts w:asciiTheme="minorHAnsi" w:hAnsiTheme="minorHAnsi" w:cstheme="minorHAnsi"/>
          <w:b/>
          <w:color w:val="000000"/>
        </w:rPr>
        <w:t>etc)</w:t>
      </w:r>
      <w:r w:rsidR="00753CA1" w:rsidRPr="005C2D1E">
        <w:rPr>
          <w:rFonts w:asciiTheme="minorHAnsi" w:hAnsiTheme="minorHAnsi" w:cstheme="minorHAnsi"/>
          <w:b/>
          <w:color w:val="000000"/>
        </w:rPr>
        <w:t>.</w:t>
      </w:r>
      <w:r w:rsidR="005C2D1E" w:rsidRPr="005C2D1E">
        <w:rPr>
          <w:rFonts w:asciiTheme="minorHAnsi" w:hAnsiTheme="minorHAnsi" w:cstheme="minorHAnsi"/>
          <w:b/>
          <w:color w:val="000000"/>
        </w:rPr>
        <w:t xml:space="preserve"> </w:t>
      </w:r>
    </w:p>
    <w:p w:rsidR="00D4325B" w:rsidRPr="005C2D1E" w:rsidRDefault="00D4325B" w:rsidP="00FA3024">
      <w:pPr>
        <w:pStyle w:val="NormaleWeb"/>
        <w:shd w:val="clear" w:color="auto" w:fill="FFFFFF"/>
        <w:jc w:val="both"/>
        <w:textAlignment w:val="top"/>
        <w:rPr>
          <w:rFonts w:ascii="Calibri" w:hAnsi="Calibri" w:cstheme="minorHAnsi"/>
          <w:b/>
        </w:rPr>
      </w:pPr>
      <w:r w:rsidRPr="005C2D1E">
        <w:rPr>
          <w:rFonts w:asciiTheme="minorHAnsi" w:hAnsiTheme="minorHAnsi" w:cstheme="minorHAnsi"/>
          <w:b/>
        </w:rPr>
        <w:t xml:space="preserve">All'interno del Parco Archeologico vi è il </w:t>
      </w:r>
      <w:r w:rsidRPr="005C2D1E">
        <w:rPr>
          <w:rFonts w:asciiTheme="minorHAnsi" w:hAnsiTheme="minorHAnsi" w:cstheme="minorHAnsi"/>
          <w:b/>
          <w:u w:val="single"/>
        </w:rPr>
        <w:t>Museo delle Città Itineranti</w:t>
      </w:r>
      <w:r w:rsidRPr="005C2D1E">
        <w:rPr>
          <w:rFonts w:asciiTheme="minorHAnsi" w:hAnsiTheme="minorHAnsi" w:cstheme="minorHAnsi"/>
          <w:b/>
        </w:rPr>
        <w:t>, che</w:t>
      </w:r>
      <w:r w:rsidR="005C2D1E">
        <w:rPr>
          <w:rFonts w:asciiTheme="minorHAnsi" w:hAnsiTheme="minorHAnsi" w:cstheme="minorHAnsi"/>
          <w:b/>
        </w:rPr>
        <w:t xml:space="preserve"> documenta </w:t>
      </w:r>
      <w:r w:rsidRPr="005C2D1E">
        <w:rPr>
          <w:rFonts w:asciiTheme="minorHAnsi" w:hAnsiTheme="minorHAnsi" w:cstheme="minorHAnsi"/>
          <w:b/>
        </w:rPr>
        <w:t xml:space="preserve"> le vicende di quei paesi</w:t>
      </w:r>
      <w:r w:rsidR="005C2D1E">
        <w:rPr>
          <w:rFonts w:asciiTheme="minorHAnsi" w:hAnsiTheme="minorHAnsi" w:cstheme="minorHAnsi"/>
          <w:b/>
        </w:rPr>
        <w:t xml:space="preserve">, </w:t>
      </w:r>
      <w:r w:rsidRPr="005C2D1E">
        <w:rPr>
          <w:rFonts w:asciiTheme="minorHAnsi" w:hAnsiTheme="minorHAnsi" w:cstheme="minorHAnsi"/>
          <w:b/>
        </w:rPr>
        <w:t xml:space="preserve">che, come Aquilonia, in seguito a eventi naturali </w:t>
      </w:r>
      <w:r w:rsidR="00563B2F">
        <w:rPr>
          <w:rFonts w:asciiTheme="minorHAnsi" w:hAnsiTheme="minorHAnsi" w:cstheme="minorHAnsi"/>
          <w:b/>
        </w:rPr>
        <w:t xml:space="preserve">catastrofici </w:t>
      </w:r>
      <w:r w:rsidRPr="005C2D1E">
        <w:rPr>
          <w:rFonts w:asciiTheme="minorHAnsi" w:hAnsiTheme="minorHAnsi" w:cstheme="minorHAnsi"/>
          <w:b/>
        </w:rPr>
        <w:t>sono stati ricostruiti altrove e le cui comunità stanno</w:t>
      </w:r>
      <w:r w:rsidR="005C2D1E" w:rsidRPr="005C2D1E">
        <w:rPr>
          <w:rFonts w:asciiTheme="minorHAnsi" w:hAnsiTheme="minorHAnsi" w:cstheme="minorHAnsi"/>
          <w:b/>
        </w:rPr>
        <w:t xml:space="preserve"> ora riscoprendo e rivalutando </w:t>
      </w:r>
      <w:r w:rsidRPr="005C2D1E">
        <w:rPr>
          <w:rFonts w:asciiTheme="minorHAnsi" w:hAnsiTheme="minorHAnsi" w:cstheme="minorHAnsi"/>
          <w:b/>
        </w:rPr>
        <w:t>i siti originari, restituendoli a nuova vita.</w:t>
      </w:r>
    </w:p>
    <w:p w:rsidR="00F860EA" w:rsidRDefault="00F860EA" w:rsidP="00FA3024">
      <w:pPr>
        <w:spacing w:before="100" w:beforeAutospacing="1" w:after="100" w:afterAutospacing="1" w:line="240" w:lineRule="auto"/>
        <w:ind w:left="0"/>
        <w:jc w:val="both"/>
        <w:rPr>
          <w:rFonts w:eastAsia="Times New Roman" w:cstheme="minorHAnsi"/>
          <w:b/>
          <w:color w:val="auto"/>
          <w:sz w:val="24"/>
          <w:szCs w:val="24"/>
          <w:lang w:val="it-IT" w:eastAsia="it-IT"/>
        </w:rPr>
      </w:pPr>
      <w:r>
        <w:rPr>
          <w:rFonts w:eastAsia="Times New Roman" w:cstheme="minorHAnsi"/>
          <w:b/>
          <w:noProof/>
          <w:color w:val="auto"/>
          <w:sz w:val="24"/>
          <w:szCs w:val="24"/>
          <w:lang w:val="it-IT" w:eastAsia="it-IT" w:bidi="ar-SA"/>
        </w:rPr>
        <w:drawing>
          <wp:anchor distT="0" distB="0" distL="114300" distR="114300" simplePos="0" relativeHeight="251661312" behindDoc="0" locked="0" layoutInCell="1" allowOverlap="1">
            <wp:simplePos x="0" y="0"/>
            <wp:positionH relativeFrom="column">
              <wp:posOffset>755015</wp:posOffset>
            </wp:positionH>
            <wp:positionV relativeFrom="paragraph">
              <wp:posOffset>57150</wp:posOffset>
            </wp:positionV>
            <wp:extent cx="4432300" cy="1509395"/>
            <wp:effectExtent l="19050" t="0" r="6350" b="0"/>
            <wp:wrapSquare wrapText="bothSides"/>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srcRect/>
                    <a:stretch>
                      <a:fillRect/>
                    </a:stretch>
                  </pic:blipFill>
                  <pic:spPr bwMode="auto">
                    <a:xfrm>
                      <a:off x="0" y="0"/>
                      <a:ext cx="4432300" cy="1509395"/>
                    </a:xfrm>
                    <a:prstGeom prst="rect">
                      <a:avLst/>
                    </a:prstGeom>
                    <a:noFill/>
                    <a:ln w="9525">
                      <a:noFill/>
                      <a:miter lim="800000"/>
                      <a:headEnd/>
                      <a:tailEnd/>
                    </a:ln>
                  </pic:spPr>
                </pic:pic>
              </a:graphicData>
            </a:graphic>
          </wp:anchor>
        </w:drawing>
      </w:r>
    </w:p>
    <w:p w:rsidR="00F860EA" w:rsidRDefault="00F860EA" w:rsidP="00FA3024">
      <w:pPr>
        <w:spacing w:before="100" w:beforeAutospacing="1" w:after="100" w:afterAutospacing="1" w:line="240" w:lineRule="auto"/>
        <w:ind w:left="0"/>
        <w:jc w:val="both"/>
        <w:rPr>
          <w:rFonts w:eastAsia="Times New Roman" w:cstheme="minorHAnsi"/>
          <w:b/>
          <w:color w:val="auto"/>
          <w:sz w:val="24"/>
          <w:szCs w:val="24"/>
          <w:lang w:val="it-IT" w:eastAsia="it-IT"/>
        </w:rPr>
      </w:pPr>
    </w:p>
    <w:p w:rsidR="00F860EA" w:rsidRDefault="00F860EA" w:rsidP="00FA3024">
      <w:pPr>
        <w:spacing w:before="100" w:beforeAutospacing="1" w:after="100" w:afterAutospacing="1" w:line="240" w:lineRule="auto"/>
        <w:ind w:left="0"/>
        <w:jc w:val="both"/>
        <w:rPr>
          <w:rFonts w:eastAsia="Times New Roman" w:cstheme="minorHAnsi"/>
          <w:b/>
          <w:color w:val="auto"/>
          <w:sz w:val="24"/>
          <w:szCs w:val="24"/>
          <w:lang w:val="it-IT" w:eastAsia="it-IT"/>
        </w:rPr>
      </w:pPr>
    </w:p>
    <w:p w:rsidR="00F860EA" w:rsidRDefault="00F860EA" w:rsidP="00FA3024">
      <w:pPr>
        <w:spacing w:before="100" w:beforeAutospacing="1" w:after="100" w:afterAutospacing="1" w:line="240" w:lineRule="auto"/>
        <w:ind w:left="0"/>
        <w:jc w:val="both"/>
        <w:rPr>
          <w:rFonts w:eastAsia="Times New Roman" w:cstheme="minorHAnsi"/>
          <w:b/>
          <w:color w:val="auto"/>
          <w:sz w:val="24"/>
          <w:szCs w:val="24"/>
          <w:lang w:val="it-IT" w:eastAsia="it-IT"/>
        </w:rPr>
      </w:pPr>
    </w:p>
    <w:p w:rsidR="00F860EA" w:rsidRDefault="00F860EA" w:rsidP="00FA3024">
      <w:pPr>
        <w:spacing w:before="100" w:beforeAutospacing="1" w:after="100" w:afterAutospacing="1" w:line="240" w:lineRule="auto"/>
        <w:ind w:left="0"/>
        <w:jc w:val="both"/>
        <w:rPr>
          <w:rFonts w:eastAsia="Times New Roman" w:cstheme="minorHAnsi"/>
          <w:b/>
          <w:color w:val="auto"/>
          <w:sz w:val="24"/>
          <w:szCs w:val="24"/>
          <w:lang w:val="it-IT" w:eastAsia="it-IT"/>
        </w:rPr>
      </w:pPr>
    </w:p>
    <w:p w:rsidR="00DA253D" w:rsidRPr="00DA253D" w:rsidRDefault="00DA253D" w:rsidP="009B189D">
      <w:pPr>
        <w:spacing w:before="100" w:beforeAutospacing="1" w:after="100" w:afterAutospacing="1" w:line="240" w:lineRule="auto"/>
        <w:ind w:left="0"/>
        <w:jc w:val="both"/>
        <w:rPr>
          <w:rFonts w:eastAsia="Times New Roman" w:cstheme="minorHAnsi"/>
          <w:b/>
          <w:color w:val="auto"/>
          <w:sz w:val="16"/>
          <w:szCs w:val="24"/>
          <w:lang w:val="it-IT" w:eastAsia="it-IT"/>
        </w:rPr>
      </w:pPr>
    </w:p>
    <w:p w:rsidR="009B189D" w:rsidRDefault="00F32AE0" w:rsidP="009B189D">
      <w:pPr>
        <w:spacing w:before="100" w:beforeAutospacing="1" w:after="100" w:afterAutospacing="1" w:line="240" w:lineRule="auto"/>
        <w:ind w:left="0"/>
        <w:jc w:val="both"/>
        <w:rPr>
          <w:rFonts w:eastAsia="Times New Roman" w:cstheme="minorHAnsi"/>
          <w:b/>
          <w:color w:val="auto"/>
          <w:sz w:val="24"/>
          <w:szCs w:val="24"/>
          <w:lang w:val="it-IT" w:eastAsia="it-IT"/>
        </w:rPr>
      </w:pPr>
      <w:r w:rsidRPr="008A218E">
        <w:rPr>
          <w:rFonts w:eastAsia="Times New Roman" w:cstheme="minorHAnsi"/>
          <w:b/>
          <w:color w:val="auto"/>
          <w:sz w:val="24"/>
          <w:szCs w:val="24"/>
          <w:lang w:val="it-IT" w:eastAsia="it-IT"/>
        </w:rPr>
        <w:t xml:space="preserve">Un autentico fiore all'occhiello è il </w:t>
      </w:r>
      <w:r w:rsidRPr="008E59E1">
        <w:rPr>
          <w:rFonts w:eastAsia="Times New Roman" w:cstheme="minorHAnsi"/>
          <w:b/>
          <w:color w:val="auto"/>
          <w:sz w:val="24"/>
          <w:szCs w:val="24"/>
          <w:u w:val="single"/>
          <w:lang w:val="it-IT" w:eastAsia="it-IT"/>
        </w:rPr>
        <w:t>Museo Etnografico "Beniamino Tartaglia"</w:t>
      </w:r>
      <w:r w:rsidRPr="008A218E">
        <w:rPr>
          <w:rFonts w:eastAsia="Times New Roman" w:cstheme="minorHAnsi"/>
          <w:b/>
          <w:color w:val="auto"/>
          <w:sz w:val="24"/>
          <w:szCs w:val="24"/>
          <w:lang w:val="it-IT" w:eastAsia="it-IT"/>
        </w:rPr>
        <w:t xml:space="preserve">,  uno dei più organici e completi d'Italia, che subito coinvolge e affascina il visitatore. Il Museo raccoglie più di 14.000 oggetti della civiltà contadina organizzati in un percorso espositivo di circa 1500 mq che ricostruisce con rigore filologico oltre 130 ambienti domestici e di lavoro. La storia quotidiana e secolare di una comunità </w:t>
      </w:r>
      <w:r w:rsidRPr="008A218E">
        <w:rPr>
          <w:rFonts w:eastAsia="Times New Roman" w:cstheme="minorHAnsi"/>
          <w:b/>
          <w:color w:val="auto"/>
          <w:sz w:val="24"/>
          <w:szCs w:val="24"/>
          <w:lang w:val="it-IT" w:eastAsia="it-IT"/>
        </w:rPr>
        <w:lastRenderedPageBreak/>
        <w:t>rivive  nelle suppellettili, negli arredi, negli attrezzi, in documenti di ogni genere</w:t>
      </w:r>
      <w:r w:rsidR="00D4325B">
        <w:rPr>
          <w:rFonts w:eastAsia="Times New Roman" w:cstheme="minorHAnsi"/>
          <w:b/>
          <w:color w:val="auto"/>
          <w:sz w:val="24"/>
          <w:szCs w:val="24"/>
          <w:lang w:val="it-IT" w:eastAsia="it-IT"/>
        </w:rPr>
        <w:t>,</w:t>
      </w:r>
      <w:r w:rsidRPr="008A218E">
        <w:rPr>
          <w:rFonts w:eastAsia="Times New Roman" w:cstheme="minorHAnsi"/>
          <w:b/>
          <w:color w:val="auto"/>
          <w:sz w:val="24"/>
          <w:szCs w:val="24"/>
          <w:lang w:val="it-IT" w:eastAsia="it-IT"/>
        </w:rPr>
        <w:t xml:space="preserve"> consentendo al visitatore di affacciarsi su autentici scenari di vita vissuta.</w:t>
      </w:r>
    </w:p>
    <w:p w:rsidR="009B189D" w:rsidRPr="009B189D" w:rsidRDefault="009B189D" w:rsidP="009B189D">
      <w:pPr>
        <w:spacing w:before="100" w:beforeAutospacing="1" w:after="100" w:afterAutospacing="1" w:line="240" w:lineRule="auto"/>
        <w:ind w:left="0"/>
        <w:jc w:val="both"/>
        <w:rPr>
          <w:rFonts w:eastAsia="Times New Roman" w:cstheme="minorHAnsi"/>
          <w:b/>
          <w:color w:val="auto"/>
          <w:sz w:val="16"/>
          <w:szCs w:val="24"/>
          <w:lang w:val="it-IT" w:eastAsia="it-IT"/>
        </w:rPr>
      </w:pPr>
      <w:r w:rsidRPr="009B189D">
        <w:rPr>
          <w:rFonts w:eastAsia="Times New Roman" w:cstheme="minorHAnsi"/>
          <w:b/>
          <w:noProof/>
          <w:color w:val="auto"/>
          <w:sz w:val="16"/>
          <w:szCs w:val="24"/>
          <w:lang w:val="it-IT" w:eastAsia="it-IT" w:bidi="ar-SA"/>
        </w:rPr>
        <w:drawing>
          <wp:anchor distT="0" distB="0" distL="114300" distR="114300" simplePos="0" relativeHeight="251670528" behindDoc="0" locked="0" layoutInCell="1" allowOverlap="1">
            <wp:simplePos x="0" y="0"/>
            <wp:positionH relativeFrom="column">
              <wp:posOffset>202565</wp:posOffset>
            </wp:positionH>
            <wp:positionV relativeFrom="paragraph">
              <wp:posOffset>-93345</wp:posOffset>
            </wp:positionV>
            <wp:extent cx="5658485" cy="2125980"/>
            <wp:effectExtent l="19050" t="0" r="0" b="0"/>
            <wp:wrapSquare wrapText="bothSides"/>
            <wp:docPr id="1"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cstate="print"/>
                    <a:srcRect/>
                    <a:stretch>
                      <a:fillRect/>
                    </a:stretch>
                  </pic:blipFill>
                  <pic:spPr bwMode="auto">
                    <a:xfrm>
                      <a:off x="0" y="0"/>
                      <a:ext cx="5658485" cy="2125980"/>
                    </a:xfrm>
                    <a:prstGeom prst="rect">
                      <a:avLst/>
                    </a:prstGeom>
                    <a:noFill/>
                    <a:ln w="9525">
                      <a:noFill/>
                      <a:miter lim="800000"/>
                      <a:headEnd/>
                      <a:tailEnd/>
                    </a:ln>
                  </pic:spPr>
                </pic:pic>
              </a:graphicData>
            </a:graphic>
          </wp:anchor>
        </w:drawing>
      </w:r>
    </w:p>
    <w:p w:rsidR="00375570" w:rsidRDefault="009B189D" w:rsidP="009B189D">
      <w:pPr>
        <w:spacing w:before="100" w:beforeAutospacing="1" w:after="100" w:afterAutospacing="1" w:line="240" w:lineRule="auto"/>
        <w:ind w:left="0"/>
        <w:jc w:val="both"/>
        <w:rPr>
          <w:rFonts w:eastAsia="Times New Roman" w:cstheme="minorHAnsi"/>
          <w:b/>
          <w:color w:val="auto"/>
          <w:sz w:val="24"/>
          <w:szCs w:val="24"/>
          <w:lang w:val="it-IT" w:eastAsia="it-IT"/>
        </w:rPr>
      </w:pPr>
      <w:r>
        <w:rPr>
          <w:rFonts w:eastAsia="Times New Roman" w:cstheme="minorHAnsi"/>
          <w:b/>
          <w:noProof/>
          <w:color w:val="auto"/>
          <w:sz w:val="24"/>
          <w:szCs w:val="24"/>
          <w:lang w:val="it-IT" w:eastAsia="it-IT" w:bidi="ar-SA"/>
        </w:rPr>
        <w:drawing>
          <wp:anchor distT="0" distB="0" distL="114300" distR="114300" simplePos="0" relativeHeight="251665408" behindDoc="0" locked="0" layoutInCell="1" allowOverlap="1">
            <wp:simplePos x="0" y="0"/>
            <wp:positionH relativeFrom="column">
              <wp:posOffset>4157980</wp:posOffset>
            </wp:positionH>
            <wp:positionV relativeFrom="paragraph">
              <wp:posOffset>19685</wp:posOffset>
            </wp:positionV>
            <wp:extent cx="1947545" cy="1094740"/>
            <wp:effectExtent l="19050" t="0" r="0" b="0"/>
            <wp:wrapSquare wrapText="bothSides"/>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srcRect/>
                    <a:stretch>
                      <a:fillRect/>
                    </a:stretch>
                  </pic:blipFill>
                  <pic:spPr bwMode="auto">
                    <a:xfrm>
                      <a:off x="0" y="0"/>
                      <a:ext cx="1947545" cy="1094740"/>
                    </a:xfrm>
                    <a:prstGeom prst="rect">
                      <a:avLst/>
                    </a:prstGeom>
                    <a:noFill/>
                    <a:ln w="9525">
                      <a:noFill/>
                      <a:miter lim="800000"/>
                      <a:headEnd/>
                      <a:tailEnd/>
                    </a:ln>
                  </pic:spPr>
                </pic:pic>
              </a:graphicData>
            </a:graphic>
          </wp:anchor>
        </w:drawing>
      </w:r>
      <w:r w:rsidR="005D3E8C" w:rsidRPr="008A218E">
        <w:rPr>
          <w:rFonts w:eastAsia="Times New Roman" w:cstheme="minorHAnsi"/>
          <w:b/>
          <w:color w:val="auto"/>
          <w:sz w:val="24"/>
          <w:szCs w:val="24"/>
          <w:lang w:val="it-IT" w:eastAsia="it-IT"/>
        </w:rPr>
        <w:t xml:space="preserve">Di notevole interesse naturalistico è il </w:t>
      </w:r>
      <w:r w:rsidR="005D3E8C" w:rsidRPr="008E59E1">
        <w:rPr>
          <w:rFonts w:eastAsia="Times New Roman" w:cstheme="minorHAnsi"/>
          <w:b/>
          <w:color w:val="auto"/>
          <w:sz w:val="24"/>
          <w:szCs w:val="24"/>
          <w:u w:val="single"/>
          <w:lang w:val="it-IT" w:eastAsia="it-IT"/>
        </w:rPr>
        <w:t>lago artificiale Aquilaverde</w:t>
      </w:r>
      <w:r w:rsidR="005D3E8C" w:rsidRPr="008A218E">
        <w:rPr>
          <w:rFonts w:eastAsia="Times New Roman" w:cstheme="minorHAnsi"/>
          <w:b/>
          <w:color w:val="auto"/>
          <w:sz w:val="24"/>
          <w:szCs w:val="24"/>
          <w:lang w:val="it-IT" w:eastAsia="it-IT"/>
        </w:rPr>
        <w:t>, creato dalla diga San Pietro, così chiamato perché compreso nei territori di Aquilonia, Monteverde e Lacedonia. Importanti la flora e la fauna tipicamente acquatica, nonché una ricca  varietà di pesci d'acqua dolce.</w:t>
      </w:r>
    </w:p>
    <w:p w:rsidR="00F02C6D" w:rsidRDefault="00F02C6D" w:rsidP="00AC6EED">
      <w:pPr>
        <w:spacing w:after="0" w:line="240" w:lineRule="auto"/>
        <w:ind w:left="0"/>
        <w:jc w:val="both"/>
        <w:rPr>
          <w:rFonts w:eastAsia="Times New Roman" w:cstheme="minorHAnsi"/>
          <w:b/>
          <w:color w:val="auto"/>
          <w:sz w:val="24"/>
          <w:szCs w:val="24"/>
          <w:lang w:val="it-IT" w:eastAsia="it-IT"/>
        </w:rPr>
      </w:pPr>
    </w:p>
    <w:p w:rsidR="000162FB" w:rsidRDefault="005D3E8C" w:rsidP="00AC6EED">
      <w:pPr>
        <w:spacing w:after="0" w:line="240" w:lineRule="auto"/>
        <w:ind w:left="0"/>
        <w:jc w:val="both"/>
        <w:rPr>
          <w:rFonts w:eastAsia="Times New Roman" w:cstheme="minorHAnsi"/>
          <w:b/>
          <w:noProof/>
          <w:color w:val="auto"/>
          <w:sz w:val="24"/>
          <w:szCs w:val="24"/>
          <w:lang w:val="it-IT" w:eastAsia="it-IT"/>
        </w:rPr>
      </w:pPr>
      <w:r w:rsidRPr="008A218E">
        <w:rPr>
          <w:rFonts w:eastAsia="Times New Roman" w:cstheme="minorHAnsi"/>
          <w:b/>
          <w:color w:val="auto"/>
          <w:sz w:val="24"/>
          <w:szCs w:val="24"/>
          <w:lang w:val="it-IT" w:eastAsia="it-IT"/>
        </w:rPr>
        <w:t xml:space="preserve">Ad un paio di km dal centro urbano, in aperta campagna, è situata la </w:t>
      </w:r>
      <w:r w:rsidR="00F32AE0">
        <w:rPr>
          <w:rFonts w:eastAsia="Times New Roman" w:cstheme="minorHAnsi"/>
          <w:b/>
          <w:color w:val="auto"/>
          <w:sz w:val="24"/>
          <w:szCs w:val="24"/>
          <w:u w:val="single"/>
          <w:lang w:val="it-IT" w:eastAsia="it-IT"/>
        </w:rPr>
        <w:t>Badia</w:t>
      </w:r>
      <w:r w:rsidRPr="008E59E1">
        <w:rPr>
          <w:rFonts w:eastAsia="Times New Roman" w:cstheme="minorHAnsi"/>
          <w:b/>
          <w:color w:val="auto"/>
          <w:sz w:val="24"/>
          <w:szCs w:val="24"/>
          <w:u w:val="single"/>
          <w:lang w:val="it-IT" w:eastAsia="it-IT"/>
        </w:rPr>
        <w:t xml:space="preserve"> di san Vito</w:t>
      </w:r>
      <w:r w:rsidRPr="008A218E">
        <w:rPr>
          <w:rFonts w:eastAsia="Times New Roman" w:cstheme="minorHAnsi"/>
          <w:b/>
          <w:color w:val="auto"/>
          <w:sz w:val="24"/>
          <w:szCs w:val="24"/>
          <w:lang w:val="it-IT" w:eastAsia="it-IT"/>
        </w:rPr>
        <w:t xml:space="preserve">, della metà del XIII secolo, al cui interno sono presenti interessanti tele e sculture lignee di notevole valore artistico. Nei pressi dell'Abbazia </w:t>
      </w:r>
      <w:r w:rsidR="001C5832">
        <w:rPr>
          <w:rFonts w:eastAsia="Times New Roman" w:cstheme="minorHAnsi"/>
          <w:b/>
          <w:color w:val="auto"/>
          <w:sz w:val="24"/>
          <w:szCs w:val="24"/>
          <w:lang w:val="it-IT" w:eastAsia="it-IT"/>
        </w:rPr>
        <w:t>troneggia</w:t>
      </w:r>
      <w:r w:rsidRPr="008A218E">
        <w:rPr>
          <w:rFonts w:eastAsia="Times New Roman" w:cstheme="minorHAnsi"/>
          <w:b/>
          <w:color w:val="auto"/>
          <w:sz w:val="24"/>
          <w:szCs w:val="24"/>
          <w:lang w:val="it-IT" w:eastAsia="it-IT"/>
        </w:rPr>
        <w:t xml:space="preserve"> una quercia plurisecolare detta "</w:t>
      </w:r>
      <w:r w:rsidRPr="008E59E1">
        <w:rPr>
          <w:rFonts w:eastAsia="Times New Roman" w:cstheme="minorHAnsi"/>
          <w:b/>
          <w:color w:val="auto"/>
          <w:sz w:val="24"/>
          <w:szCs w:val="24"/>
          <w:u w:val="single"/>
          <w:lang w:val="it-IT" w:eastAsia="it-IT"/>
        </w:rPr>
        <w:t>quercia di San Vito</w:t>
      </w:r>
      <w:r w:rsidRPr="008A218E">
        <w:rPr>
          <w:rFonts w:eastAsia="Times New Roman" w:cstheme="minorHAnsi"/>
          <w:b/>
          <w:color w:val="auto"/>
          <w:sz w:val="24"/>
          <w:szCs w:val="24"/>
          <w:lang w:val="it-IT" w:eastAsia="it-IT"/>
        </w:rPr>
        <w:t>", uno dei cento alberi più vecchi della Regione Campania.</w:t>
      </w:r>
      <w:r w:rsidRPr="008A218E">
        <w:rPr>
          <w:rFonts w:eastAsia="Times New Roman" w:cstheme="minorHAnsi"/>
          <w:b/>
          <w:noProof/>
          <w:color w:val="auto"/>
          <w:sz w:val="24"/>
          <w:szCs w:val="24"/>
          <w:lang w:val="it-IT" w:eastAsia="it-IT"/>
        </w:rPr>
        <w:t xml:space="preserve"> </w:t>
      </w:r>
    </w:p>
    <w:p w:rsidR="00F02C6D" w:rsidRPr="008A218E" w:rsidRDefault="00F02C6D" w:rsidP="00AC6EED">
      <w:pPr>
        <w:spacing w:after="0" w:line="240" w:lineRule="auto"/>
        <w:ind w:left="0"/>
        <w:jc w:val="both"/>
        <w:rPr>
          <w:rFonts w:cstheme="minorHAnsi"/>
          <w:b/>
          <w:sz w:val="24"/>
          <w:szCs w:val="24"/>
          <w:lang w:val="it-IT"/>
        </w:rPr>
      </w:pPr>
    </w:p>
    <w:p w:rsidR="00260838" w:rsidRPr="008A218E" w:rsidRDefault="00DA253D" w:rsidP="00C81810">
      <w:pPr>
        <w:pStyle w:val="Testonormale"/>
        <w:spacing w:line="280" w:lineRule="exact"/>
        <w:jc w:val="both"/>
        <w:rPr>
          <w:rFonts w:asciiTheme="minorHAnsi" w:hAnsiTheme="minorHAnsi" w:cstheme="minorHAnsi"/>
          <w:b/>
          <w:sz w:val="24"/>
          <w:szCs w:val="24"/>
          <w:lang w:val="it-IT"/>
        </w:rPr>
      </w:pPr>
      <w:r>
        <w:rPr>
          <w:rFonts w:asciiTheme="minorHAnsi" w:hAnsiTheme="minorHAnsi" w:cstheme="minorHAnsi"/>
          <w:b/>
          <w:noProof/>
          <w:sz w:val="24"/>
          <w:szCs w:val="24"/>
          <w:lang w:val="it-IT" w:eastAsia="it-IT"/>
        </w:rPr>
        <w:drawing>
          <wp:anchor distT="0" distB="0" distL="114300" distR="114300" simplePos="0" relativeHeight="251685888" behindDoc="1" locked="0" layoutInCell="1" allowOverlap="1">
            <wp:simplePos x="0" y="0"/>
            <wp:positionH relativeFrom="column">
              <wp:posOffset>1142365</wp:posOffset>
            </wp:positionH>
            <wp:positionV relativeFrom="paragraph">
              <wp:posOffset>67310</wp:posOffset>
            </wp:positionV>
            <wp:extent cx="4733290" cy="1329055"/>
            <wp:effectExtent l="19050" t="0" r="0" b="0"/>
            <wp:wrapTight wrapText="bothSides">
              <wp:wrapPolygon edited="0">
                <wp:start x="-87" y="0"/>
                <wp:lineTo x="-87" y="21363"/>
                <wp:lineTo x="21559" y="21363"/>
                <wp:lineTo x="21559" y="0"/>
                <wp:lineTo x="-87" y="0"/>
              </wp:wrapPolygon>
            </wp:wrapTight>
            <wp:docPr id="13"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stretch>
                      <a:fillRect/>
                    </a:stretch>
                  </pic:blipFill>
                  <pic:spPr bwMode="auto">
                    <a:xfrm>
                      <a:off x="0" y="0"/>
                      <a:ext cx="4733290" cy="1329055"/>
                    </a:xfrm>
                    <a:prstGeom prst="rect">
                      <a:avLst/>
                    </a:prstGeom>
                    <a:noFill/>
                    <a:ln>
                      <a:noFill/>
                    </a:ln>
                  </pic:spPr>
                </pic:pic>
              </a:graphicData>
            </a:graphic>
          </wp:anchor>
        </w:drawing>
      </w:r>
      <w:r w:rsidR="00AB4615" w:rsidRPr="008A218E">
        <w:rPr>
          <w:rFonts w:asciiTheme="minorHAnsi" w:hAnsiTheme="minorHAnsi" w:cstheme="minorHAnsi"/>
          <w:b/>
          <w:sz w:val="24"/>
          <w:szCs w:val="24"/>
          <w:lang w:val="it-IT"/>
        </w:rPr>
        <w:tab/>
      </w:r>
    </w:p>
    <w:p w:rsidR="00C81810" w:rsidRDefault="00C81810" w:rsidP="001D3634">
      <w:pPr>
        <w:pStyle w:val="Testonormale"/>
        <w:spacing w:line="280" w:lineRule="exact"/>
        <w:rPr>
          <w:rFonts w:asciiTheme="minorHAnsi" w:hAnsiTheme="minorHAnsi" w:cstheme="minorHAnsi"/>
          <w:b/>
          <w:sz w:val="24"/>
          <w:szCs w:val="24"/>
          <w:lang w:val="it-IT"/>
        </w:rPr>
      </w:pPr>
    </w:p>
    <w:p w:rsidR="00C81810" w:rsidRDefault="00C81810" w:rsidP="001D3634">
      <w:pPr>
        <w:pStyle w:val="Testonormale"/>
        <w:spacing w:line="280" w:lineRule="exact"/>
        <w:rPr>
          <w:rFonts w:asciiTheme="minorHAnsi" w:hAnsiTheme="minorHAnsi" w:cstheme="minorHAnsi"/>
          <w:b/>
          <w:sz w:val="24"/>
          <w:szCs w:val="24"/>
          <w:lang w:val="it-IT"/>
        </w:rPr>
      </w:pPr>
    </w:p>
    <w:p w:rsidR="00C81810" w:rsidRDefault="00C81810" w:rsidP="001D3634">
      <w:pPr>
        <w:pStyle w:val="Testonormale"/>
        <w:spacing w:line="280" w:lineRule="exact"/>
        <w:rPr>
          <w:rFonts w:asciiTheme="minorHAnsi" w:hAnsiTheme="minorHAnsi" w:cstheme="minorHAnsi"/>
          <w:b/>
          <w:sz w:val="24"/>
          <w:szCs w:val="24"/>
          <w:lang w:val="it-IT"/>
        </w:rPr>
      </w:pPr>
    </w:p>
    <w:p w:rsidR="00C81810" w:rsidRDefault="00C81810" w:rsidP="001D3634">
      <w:pPr>
        <w:pStyle w:val="Testonormale"/>
        <w:spacing w:line="280" w:lineRule="exact"/>
        <w:rPr>
          <w:rFonts w:asciiTheme="minorHAnsi" w:hAnsiTheme="minorHAnsi" w:cstheme="minorHAnsi"/>
          <w:b/>
          <w:sz w:val="24"/>
          <w:szCs w:val="24"/>
          <w:lang w:val="it-IT"/>
        </w:rPr>
      </w:pPr>
    </w:p>
    <w:p w:rsidR="00C81810" w:rsidRDefault="00C81810" w:rsidP="001D3634">
      <w:pPr>
        <w:pStyle w:val="Testonormale"/>
        <w:spacing w:line="280" w:lineRule="exact"/>
        <w:rPr>
          <w:rFonts w:asciiTheme="minorHAnsi" w:hAnsiTheme="minorHAnsi" w:cstheme="minorHAnsi"/>
          <w:b/>
          <w:sz w:val="24"/>
          <w:szCs w:val="24"/>
          <w:lang w:val="it-IT"/>
        </w:rPr>
      </w:pPr>
    </w:p>
    <w:p w:rsidR="00C81810" w:rsidRDefault="00C81810" w:rsidP="001D3634">
      <w:pPr>
        <w:pStyle w:val="Testonormale"/>
        <w:spacing w:line="280" w:lineRule="exact"/>
        <w:rPr>
          <w:rFonts w:asciiTheme="minorHAnsi" w:hAnsiTheme="minorHAnsi" w:cstheme="minorHAnsi"/>
          <w:b/>
          <w:sz w:val="24"/>
          <w:szCs w:val="24"/>
          <w:lang w:val="it-IT"/>
        </w:rPr>
      </w:pPr>
    </w:p>
    <w:p w:rsidR="00C81810" w:rsidRDefault="00C81810" w:rsidP="001D3634">
      <w:pPr>
        <w:pStyle w:val="Testonormale"/>
        <w:spacing w:line="280" w:lineRule="exact"/>
        <w:rPr>
          <w:rFonts w:asciiTheme="minorHAnsi" w:hAnsiTheme="minorHAnsi" w:cstheme="minorHAnsi"/>
          <w:b/>
          <w:sz w:val="24"/>
          <w:szCs w:val="24"/>
          <w:lang w:val="it-IT"/>
        </w:rPr>
      </w:pPr>
    </w:p>
    <w:p w:rsidR="00C81810" w:rsidRDefault="00C81810" w:rsidP="001D3634">
      <w:pPr>
        <w:pStyle w:val="Testonormale"/>
        <w:spacing w:line="280" w:lineRule="exact"/>
        <w:rPr>
          <w:rFonts w:asciiTheme="minorHAnsi" w:hAnsiTheme="minorHAnsi" w:cstheme="minorHAnsi"/>
          <w:b/>
          <w:sz w:val="24"/>
          <w:szCs w:val="24"/>
          <w:lang w:val="it-IT"/>
        </w:rPr>
      </w:pPr>
    </w:p>
    <w:p w:rsidR="00F02C6D" w:rsidRDefault="00F02C6D" w:rsidP="00C81810">
      <w:pPr>
        <w:pStyle w:val="Testonormale"/>
        <w:spacing w:line="280" w:lineRule="exact"/>
        <w:jc w:val="both"/>
        <w:rPr>
          <w:rFonts w:asciiTheme="minorHAnsi" w:hAnsiTheme="minorHAnsi" w:cstheme="minorHAnsi"/>
          <w:b/>
          <w:sz w:val="24"/>
          <w:szCs w:val="24"/>
          <w:lang w:val="it-IT"/>
        </w:rPr>
      </w:pPr>
    </w:p>
    <w:p w:rsidR="00FE1B09" w:rsidRPr="00FE1B09" w:rsidRDefault="00C81810" w:rsidP="00C81810">
      <w:pPr>
        <w:pStyle w:val="Testonormale"/>
        <w:spacing w:line="280" w:lineRule="exact"/>
        <w:jc w:val="both"/>
        <w:rPr>
          <w:rFonts w:asciiTheme="minorHAnsi" w:hAnsiTheme="minorHAnsi" w:cstheme="minorHAnsi"/>
          <w:b/>
          <w:sz w:val="24"/>
          <w:szCs w:val="24"/>
          <w:lang w:val="it-IT"/>
        </w:rPr>
      </w:pPr>
      <w:r>
        <w:rPr>
          <w:rFonts w:asciiTheme="minorHAnsi" w:hAnsiTheme="minorHAnsi" w:cstheme="minorHAnsi"/>
          <w:b/>
          <w:sz w:val="24"/>
          <w:szCs w:val="24"/>
          <w:lang w:val="it-IT"/>
        </w:rPr>
        <w:t xml:space="preserve">Poco distante da Aquilonia vi è la graziosa cittadina di </w:t>
      </w:r>
      <w:r w:rsidRPr="009B189D">
        <w:rPr>
          <w:rFonts w:asciiTheme="minorHAnsi" w:hAnsiTheme="minorHAnsi" w:cstheme="minorHAnsi"/>
          <w:b/>
          <w:sz w:val="24"/>
          <w:szCs w:val="24"/>
          <w:u w:val="single"/>
          <w:lang w:val="it-IT"/>
        </w:rPr>
        <w:t>Bisaccia</w:t>
      </w:r>
      <w:r>
        <w:rPr>
          <w:rFonts w:asciiTheme="minorHAnsi" w:hAnsiTheme="minorHAnsi" w:cstheme="minorHAnsi"/>
          <w:b/>
          <w:sz w:val="24"/>
          <w:szCs w:val="24"/>
          <w:lang w:val="it-IT"/>
        </w:rPr>
        <w:t xml:space="preserve"> sulla quale </w:t>
      </w:r>
      <w:r w:rsidR="001C5832">
        <w:rPr>
          <w:rFonts w:asciiTheme="minorHAnsi" w:hAnsiTheme="minorHAnsi" w:cstheme="minorHAnsi"/>
          <w:b/>
          <w:sz w:val="24"/>
          <w:szCs w:val="24"/>
          <w:lang w:val="it-IT"/>
        </w:rPr>
        <w:t>domina</w:t>
      </w:r>
      <w:r>
        <w:rPr>
          <w:rFonts w:asciiTheme="minorHAnsi" w:hAnsiTheme="minorHAnsi" w:cstheme="minorHAnsi"/>
          <w:b/>
          <w:sz w:val="24"/>
          <w:szCs w:val="24"/>
          <w:lang w:val="it-IT"/>
        </w:rPr>
        <w:t xml:space="preserve"> il maestoso </w:t>
      </w:r>
      <w:r w:rsidR="00563B2F" w:rsidRPr="00FE1B09">
        <w:rPr>
          <w:rFonts w:asciiTheme="minorHAnsi" w:hAnsiTheme="minorHAnsi" w:cstheme="minorHAnsi"/>
          <w:b/>
          <w:sz w:val="24"/>
          <w:szCs w:val="24"/>
          <w:u w:val="single"/>
          <w:lang w:val="it-IT"/>
        </w:rPr>
        <w:t>Castello Ducale</w:t>
      </w:r>
      <w:r w:rsidR="00FE1B09">
        <w:rPr>
          <w:rFonts w:asciiTheme="minorHAnsi" w:hAnsiTheme="minorHAnsi" w:cstheme="minorHAnsi"/>
          <w:b/>
          <w:sz w:val="24"/>
          <w:szCs w:val="24"/>
          <w:lang w:val="it-IT"/>
        </w:rPr>
        <w:t>,</w:t>
      </w:r>
      <w:r w:rsidR="00563B2F">
        <w:rPr>
          <w:rFonts w:asciiTheme="minorHAnsi" w:hAnsiTheme="minorHAnsi" w:cstheme="minorHAnsi"/>
          <w:b/>
          <w:sz w:val="24"/>
          <w:szCs w:val="24"/>
          <w:lang w:val="it-IT"/>
        </w:rPr>
        <w:t xml:space="preserve"> </w:t>
      </w:r>
      <w:r w:rsidR="00C630B4">
        <w:rPr>
          <w:rFonts w:asciiTheme="minorHAnsi" w:hAnsiTheme="minorHAnsi" w:cstheme="minorHAnsi"/>
          <w:b/>
          <w:sz w:val="24"/>
          <w:szCs w:val="24"/>
          <w:lang w:val="it-IT"/>
        </w:rPr>
        <w:t>fondato dai Longobardi nel IX</w:t>
      </w:r>
      <w:r>
        <w:rPr>
          <w:rFonts w:asciiTheme="minorHAnsi" w:hAnsiTheme="minorHAnsi" w:cstheme="minorHAnsi"/>
          <w:b/>
          <w:sz w:val="24"/>
          <w:szCs w:val="24"/>
          <w:lang w:val="it-IT"/>
        </w:rPr>
        <w:t xml:space="preserve"> secolo</w:t>
      </w:r>
      <w:r w:rsidR="00C630B4">
        <w:rPr>
          <w:rFonts w:asciiTheme="minorHAnsi" w:hAnsiTheme="minorHAnsi" w:cstheme="minorHAnsi"/>
          <w:b/>
          <w:sz w:val="24"/>
          <w:szCs w:val="24"/>
          <w:lang w:val="it-IT"/>
        </w:rPr>
        <w:t xml:space="preserve">, ricostruito </w:t>
      </w:r>
      <w:r w:rsidR="00FE1B09">
        <w:rPr>
          <w:rFonts w:asciiTheme="minorHAnsi" w:hAnsiTheme="minorHAnsi" w:cstheme="minorHAnsi"/>
          <w:b/>
          <w:sz w:val="24"/>
          <w:szCs w:val="24"/>
          <w:lang w:val="it-IT"/>
        </w:rPr>
        <w:t xml:space="preserve">dopo un sisma </w:t>
      </w:r>
      <w:r w:rsidR="00C630B4">
        <w:rPr>
          <w:rFonts w:asciiTheme="minorHAnsi" w:hAnsiTheme="minorHAnsi" w:cstheme="minorHAnsi"/>
          <w:b/>
          <w:sz w:val="24"/>
          <w:szCs w:val="24"/>
          <w:lang w:val="it-IT"/>
        </w:rPr>
        <w:t>da Federico</w:t>
      </w:r>
      <w:r w:rsidR="00FE1B09">
        <w:rPr>
          <w:rFonts w:asciiTheme="minorHAnsi" w:hAnsiTheme="minorHAnsi" w:cstheme="minorHAnsi"/>
          <w:b/>
          <w:sz w:val="24"/>
          <w:szCs w:val="24"/>
          <w:lang w:val="it-IT"/>
        </w:rPr>
        <w:t xml:space="preserve"> II verso la metà del XIII secolo, e adibito poi </w:t>
      </w:r>
      <w:r w:rsidR="00FE1B09" w:rsidRPr="00FE1B09">
        <w:rPr>
          <w:rFonts w:asciiTheme="minorHAnsi" w:hAnsiTheme="minorHAnsi" w:cstheme="minorHAnsi"/>
          <w:b/>
          <w:sz w:val="24"/>
          <w:szCs w:val="24"/>
          <w:lang w:val="it-IT"/>
        </w:rPr>
        <w:t>nel 1600 a residenza dei duchi di Bisaccia.</w:t>
      </w:r>
    </w:p>
    <w:p w:rsidR="00F02C6D" w:rsidRDefault="00F02C6D" w:rsidP="00FE1B09">
      <w:pPr>
        <w:pStyle w:val="Testonormale"/>
        <w:spacing w:line="280" w:lineRule="exact"/>
        <w:jc w:val="both"/>
        <w:rPr>
          <w:rFonts w:asciiTheme="minorHAnsi" w:hAnsiTheme="minorHAnsi" w:cstheme="minorHAnsi"/>
          <w:b/>
          <w:sz w:val="24"/>
          <w:szCs w:val="24"/>
          <w:lang w:val="it-IT"/>
        </w:rPr>
      </w:pPr>
    </w:p>
    <w:p w:rsidR="00C630B4" w:rsidRPr="00CE4082" w:rsidRDefault="00C630B4" w:rsidP="00FE1B09">
      <w:pPr>
        <w:pStyle w:val="Testonormale"/>
        <w:spacing w:line="280" w:lineRule="exact"/>
        <w:jc w:val="both"/>
        <w:rPr>
          <w:b/>
          <w:noProof/>
          <w:sz w:val="24"/>
          <w:lang w:val="it-IT" w:eastAsia="it-IT"/>
        </w:rPr>
      </w:pPr>
      <w:r w:rsidRPr="00FE1B09">
        <w:rPr>
          <w:rFonts w:asciiTheme="minorHAnsi" w:hAnsiTheme="minorHAnsi" w:cstheme="minorHAnsi"/>
          <w:b/>
          <w:sz w:val="24"/>
          <w:szCs w:val="24"/>
          <w:lang w:val="it-IT"/>
        </w:rPr>
        <w:t>II</w:t>
      </w:r>
      <w:r w:rsidR="00FE1B09" w:rsidRPr="00FE1B09">
        <w:rPr>
          <w:rFonts w:asciiTheme="minorHAnsi" w:hAnsiTheme="minorHAnsi" w:cstheme="minorHAnsi"/>
          <w:b/>
          <w:sz w:val="24"/>
          <w:szCs w:val="24"/>
          <w:lang w:val="it-IT"/>
        </w:rPr>
        <w:t xml:space="preserve"> Castello ospita</w:t>
      </w:r>
      <w:r w:rsidR="00C81810" w:rsidRPr="00FE1B09">
        <w:rPr>
          <w:rFonts w:asciiTheme="minorHAnsi" w:hAnsiTheme="minorHAnsi" w:cstheme="minorHAnsi"/>
          <w:b/>
          <w:sz w:val="24"/>
          <w:szCs w:val="24"/>
          <w:lang w:val="it-IT"/>
        </w:rPr>
        <w:t xml:space="preserve"> </w:t>
      </w:r>
      <w:r w:rsidR="009B189D">
        <w:rPr>
          <w:rFonts w:asciiTheme="minorHAnsi" w:hAnsiTheme="minorHAnsi" w:cstheme="minorHAnsi"/>
          <w:b/>
          <w:sz w:val="24"/>
          <w:szCs w:val="24"/>
          <w:lang w:val="it-IT"/>
        </w:rPr>
        <w:t>l'interessantissimo</w:t>
      </w:r>
      <w:r w:rsidR="00FE1B09" w:rsidRPr="00FE1B09">
        <w:rPr>
          <w:rFonts w:asciiTheme="minorHAnsi" w:hAnsiTheme="minorHAnsi" w:cstheme="minorHAnsi"/>
          <w:b/>
          <w:sz w:val="24"/>
          <w:szCs w:val="24"/>
          <w:lang w:val="it-IT"/>
        </w:rPr>
        <w:t xml:space="preserve"> </w:t>
      </w:r>
      <w:r w:rsidR="00FE1B09" w:rsidRPr="00CE4082">
        <w:rPr>
          <w:rFonts w:asciiTheme="minorHAnsi" w:hAnsiTheme="minorHAnsi" w:cstheme="minorHAnsi"/>
          <w:b/>
          <w:sz w:val="24"/>
          <w:szCs w:val="24"/>
          <w:u w:val="single"/>
          <w:lang w:val="it-IT"/>
        </w:rPr>
        <w:t>M</w:t>
      </w:r>
      <w:r w:rsidRPr="00CE4082">
        <w:rPr>
          <w:rFonts w:ascii="Arial" w:hAnsi="Arial" w:cs="Arial"/>
          <w:b/>
          <w:bCs/>
          <w:sz w:val="24"/>
          <w:u w:val="single"/>
          <w:lang w:val="it-IT"/>
        </w:rPr>
        <w:t>useo</w:t>
      </w:r>
      <w:r w:rsidRPr="00CE4082">
        <w:rPr>
          <w:rFonts w:ascii="Arial" w:hAnsi="Arial" w:cs="Arial"/>
          <w:b/>
          <w:sz w:val="24"/>
          <w:u w:val="single"/>
          <w:lang w:val="it-IT"/>
        </w:rPr>
        <w:t xml:space="preserve"> </w:t>
      </w:r>
      <w:r w:rsidR="00CE4082" w:rsidRPr="00CE4082">
        <w:rPr>
          <w:rFonts w:ascii="Arial" w:hAnsi="Arial" w:cs="Arial"/>
          <w:b/>
          <w:sz w:val="24"/>
          <w:u w:val="single"/>
          <w:lang w:val="it-IT"/>
        </w:rPr>
        <w:t>C</w:t>
      </w:r>
      <w:r w:rsidR="00FE1B09" w:rsidRPr="00CE4082">
        <w:rPr>
          <w:rFonts w:ascii="Arial" w:hAnsi="Arial" w:cs="Arial"/>
          <w:b/>
          <w:sz w:val="24"/>
          <w:u w:val="single"/>
          <w:lang w:val="it-IT"/>
        </w:rPr>
        <w:t xml:space="preserve">ivico </w:t>
      </w:r>
      <w:r w:rsidR="00CE4082" w:rsidRPr="00CE4082">
        <w:rPr>
          <w:rFonts w:ascii="Arial" w:hAnsi="Arial" w:cs="Arial"/>
          <w:b/>
          <w:sz w:val="24"/>
          <w:u w:val="single"/>
          <w:lang w:val="it-IT"/>
        </w:rPr>
        <w:t>A</w:t>
      </w:r>
      <w:r w:rsidR="00FE1B09" w:rsidRPr="00CE4082">
        <w:rPr>
          <w:rFonts w:ascii="Arial" w:hAnsi="Arial" w:cs="Arial"/>
          <w:b/>
          <w:sz w:val="24"/>
          <w:u w:val="single"/>
          <w:lang w:val="it-IT"/>
        </w:rPr>
        <w:t>rcheologico</w:t>
      </w:r>
      <w:r w:rsidR="00FE1B09" w:rsidRPr="00FE1B09">
        <w:rPr>
          <w:rFonts w:ascii="Arial" w:hAnsi="Arial" w:cs="Arial"/>
          <w:b/>
          <w:sz w:val="24"/>
          <w:lang w:val="it-IT"/>
        </w:rPr>
        <w:t xml:space="preserve"> che </w:t>
      </w:r>
      <w:r w:rsidR="00CE4082">
        <w:rPr>
          <w:rFonts w:ascii="Arial" w:hAnsi="Arial" w:cs="Arial"/>
          <w:b/>
          <w:sz w:val="24"/>
          <w:lang w:val="it-IT"/>
        </w:rPr>
        <w:t>mira a ricostruir</w:t>
      </w:r>
      <w:r w:rsidR="00FE1B09" w:rsidRPr="00FE1B09">
        <w:rPr>
          <w:rFonts w:ascii="Arial" w:hAnsi="Arial" w:cs="Arial"/>
          <w:b/>
          <w:sz w:val="24"/>
          <w:lang w:val="it-IT"/>
        </w:rPr>
        <w:t>e la storia del territorio in età protostorica ed arcaica attraverso i corredi</w:t>
      </w:r>
      <w:r w:rsidR="00FE1B09">
        <w:rPr>
          <w:rFonts w:ascii="Arial" w:hAnsi="Arial" w:cs="Arial"/>
          <w:b/>
          <w:sz w:val="24"/>
          <w:lang w:val="it-IT"/>
        </w:rPr>
        <w:t xml:space="preserve"> delle numerose sepolture ivi scoperte. Particolarmente interessante </w:t>
      </w:r>
      <w:r w:rsidRPr="00FE1B09">
        <w:rPr>
          <w:rFonts w:ascii="Arial" w:hAnsi="Arial" w:cs="Arial"/>
          <w:b/>
          <w:sz w:val="24"/>
          <w:lang w:val="it-IT"/>
        </w:rPr>
        <w:t xml:space="preserve">la </w:t>
      </w:r>
      <w:r w:rsidR="00FE1B09" w:rsidRPr="009B189D">
        <w:rPr>
          <w:rFonts w:ascii="Arial" w:hAnsi="Arial" w:cs="Arial"/>
          <w:b/>
          <w:bCs/>
          <w:sz w:val="24"/>
          <w:lang w:val="it-IT"/>
        </w:rPr>
        <w:t>"</w:t>
      </w:r>
      <w:r w:rsidR="00FE1B09" w:rsidRPr="00CE4082">
        <w:rPr>
          <w:rFonts w:ascii="Arial" w:hAnsi="Arial" w:cs="Arial"/>
          <w:b/>
          <w:bCs/>
          <w:sz w:val="24"/>
          <w:u w:val="single"/>
          <w:lang w:val="it-IT"/>
        </w:rPr>
        <w:t>Tomba della principessa</w:t>
      </w:r>
      <w:r w:rsidR="00FE1B09" w:rsidRPr="009B189D">
        <w:rPr>
          <w:rFonts w:ascii="Arial" w:hAnsi="Arial" w:cs="Arial"/>
          <w:b/>
          <w:bCs/>
          <w:sz w:val="24"/>
          <w:lang w:val="it-IT"/>
        </w:rPr>
        <w:t>"</w:t>
      </w:r>
      <w:r w:rsidR="00FE1B09">
        <w:rPr>
          <w:rFonts w:ascii="Arial" w:hAnsi="Arial" w:cs="Arial"/>
          <w:b/>
          <w:bCs/>
          <w:sz w:val="24"/>
          <w:lang w:val="it-IT"/>
        </w:rPr>
        <w:t xml:space="preserve">, </w:t>
      </w:r>
      <w:r w:rsidR="00FE1B09">
        <w:rPr>
          <w:rFonts w:ascii="Arial" w:hAnsi="Arial" w:cs="Arial"/>
          <w:b/>
          <w:sz w:val="24"/>
          <w:lang w:val="it-IT"/>
        </w:rPr>
        <w:t>ri</w:t>
      </w:r>
      <w:r w:rsidRPr="00FE1B09">
        <w:rPr>
          <w:rFonts w:ascii="Arial" w:hAnsi="Arial" w:cs="Arial"/>
          <w:b/>
          <w:sz w:val="24"/>
          <w:lang w:val="it-IT"/>
        </w:rPr>
        <w:t>feribile all'</w:t>
      </w:r>
      <w:r w:rsidRPr="00FE1B09">
        <w:rPr>
          <w:rFonts w:ascii="Arial" w:hAnsi="Arial" w:cs="Arial"/>
          <w:b/>
          <w:bCs/>
          <w:sz w:val="24"/>
          <w:lang w:val="it-IT"/>
        </w:rPr>
        <w:t xml:space="preserve">età del Ferro </w:t>
      </w:r>
      <w:r w:rsidR="00FE1B09">
        <w:rPr>
          <w:rFonts w:ascii="Arial" w:hAnsi="Arial" w:cs="Arial"/>
          <w:b/>
          <w:sz w:val="24"/>
          <w:lang w:val="it-IT"/>
        </w:rPr>
        <w:t>(fine IX-VII secolo a.C.), caratterizzata da un ricco corredo</w:t>
      </w:r>
      <w:r w:rsidRPr="00C630B4">
        <w:rPr>
          <w:rFonts w:ascii="Arial" w:hAnsi="Arial" w:cs="Arial"/>
          <w:sz w:val="24"/>
          <w:lang w:val="it-IT"/>
        </w:rPr>
        <w:t xml:space="preserve">, </w:t>
      </w:r>
      <w:r w:rsidRPr="00CE4082">
        <w:rPr>
          <w:rFonts w:ascii="Arial" w:hAnsi="Arial" w:cs="Arial"/>
          <w:b/>
          <w:sz w:val="24"/>
          <w:lang w:val="it-IT"/>
        </w:rPr>
        <w:t>impreziosito d</w:t>
      </w:r>
      <w:r w:rsidR="00FE1B09" w:rsidRPr="00CE4082">
        <w:rPr>
          <w:rFonts w:ascii="Arial" w:hAnsi="Arial" w:cs="Arial"/>
          <w:b/>
          <w:sz w:val="24"/>
          <w:lang w:val="it-IT"/>
        </w:rPr>
        <w:t>a</w:t>
      </w:r>
      <w:r w:rsidRPr="00CE4082">
        <w:rPr>
          <w:rFonts w:ascii="Arial" w:hAnsi="Arial" w:cs="Arial"/>
          <w:b/>
          <w:sz w:val="24"/>
          <w:lang w:val="it-IT"/>
        </w:rPr>
        <w:t xml:space="preserve"> ceramiche di valore e</w:t>
      </w:r>
      <w:r w:rsidR="00CE4082" w:rsidRPr="00CE4082">
        <w:rPr>
          <w:rFonts w:ascii="Arial" w:hAnsi="Arial" w:cs="Arial"/>
          <w:b/>
          <w:sz w:val="24"/>
          <w:lang w:val="it-IT"/>
        </w:rPr>
        <w:t xml:space="preserve"> da</w:t>
      </w:r>
      <w:r w:rsidRPr="00CE4082">
        <w:rPr>
          <w:rFonts w:ascii="Arial" w:hAnsi="Arial" w:cs="Arial"/>
          <w:b/>
          <w:sz w:val="24"/>
          <w:lang w:val="it-IT"/>
        </w:rPr>
        <w:t xml:space="preserve"> gioielli</w:t>
      </w:r>
      <w:r w:rsidR="00CE4082" w:rsidRPr="00CE4082">
        <w:rPr>
          <w:rFonts w:ascii="Arial" w:hAnsi="Arial" w:cs="Arial"/>
          <w:b/>
          <w:sz w:val="24"/>
          <w:lang w:val="it-IT"/>
        </w:rPr>
        <w:t>.</w:t>
      </w:r>
    </w:p>
    <w:p w:rsidR="00235075" w:rsidRDefault="00235075" w:rsidP="00F02C6D">
      <w:pPr>
        <w:spacing w:after="0" w:line="240" w:lineRule="auto"/>
        <w:ind w:left="0"/>
        <w:rPr>
          <w:rFonts w:ascii="Arial" w:hAnsi="Arial"/>
          <w:b/>
          <w:color w:val="auto"/>
          <w:sz w:val="24"/>
          <w:lang w:val="it-IT"/>
        </w:rPr>
      </w:pPr>
      <w:r>
        <w:rPr>
          <w:rFonts w:ascii="Arial" w:hAnsi="Arial"/>
          <w:b/>
          <w:noProof/>
          <w:color w:val="auto"/>
          <w:sz w:val="24"/>
          <w:lang w:val="it-IT" w:eastAsia="it-IT" w:bidi="ar-SA"/>
        </w:rPr>
        <w:drawing>
          <wp:anchor distT="0" distB="0" distL="114300" distR="114300" simplePos="0" relativeHeight="251686912" behindDoc="1" locked="0" layoutInCell="1" allowOverlap="1">
            <wp:simplePos x="0" y="0"/>
            <wp:positionH relativeFrom="column">
              <wp:posOffset>43815</wp:posOffset>
            </wp:positionH>
            <wp:positionV relativeFrom="paragraph">
              <wp:posOffset>24765</wp:posOffset>
            </wp:positionV>
            <wp:extent cx="6118860" cy="1193800"/>
            <wp:effectExtent l="19050" t="0" r="0" b="0"/>
            <wp:wrapTight wrapText="bothSides">
              <wp:wrapPolygon edited="0">
                <wp:start x="-67" y="0"/>
                <wp:lineTo x="-67" y="21370"/>
                <wp:lineTo x="21587" y="21370"/>
                <wp:lineTo x="21587" y="0"/>
                <wp:lineTo x="-67" y="0"/>
              </wp:wrapPolygon>
            </wp:wrapTight>
            <wp:docPr id="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srcRect/>
                    <a:stretch>
                      <a:fillRect/>
                    </a:stretch>
                  </pic:blipFill>
                  <pic:spPr bwMode="auto">
                    <a:xfrm>
                      <a:off x="0" y="0"/>
                      <a:ext cx="6118860" cy="1193800"/>
                    </a:xfrm>
                    <a:prstGeom prst="rect">
                      <a:avLst/>
                    </a:prstGeom>
                    <a:noFill/>
                    <a:ln w="9525">
                      <a:noFill/>
                      <a:miter lim="800000"/>
                      <a:headEnd/>
                      <a:tailEnd/>
                    </a:ln>
                  </pic:spPr>
                </pic:pic>
              </a:graphicData>
            </a:graphic>
          </wp:anchor>
        </w:drawing>
      </w:r>
    </w:p>
    <w:p w:rsidR="004B4606" w:rsidRPr="004B4606" w:rsidRDefault="004B4606" w:rsidP="004B4606">
      <w:pPr>
        <w:pStyle w:val="Testonormale"/>
        <w:ind w:right="-82"/>
        <w:jc w:val="both"/>
        <w:rPr>
          <w:rFonts w:ascii="Arial" w:hAnsi="Arial"/>
          <w:b/>
          <w:sz w:val="28"/>
          <w:szCs w:val="28"/>
          <w:lang w:val="it-IT"/>
        </w:rPr>
      </w:pPr>
      <w:r w:rsidRPr="004B4606">
        <w:rPr>
          <w:rFonts w:ascii="Arial" w:hAnsi="Arial"/>
          <w:b/>
          <w:sz w:val="28"/>
          <w:szCs w:val="28"/>
          <w:lang w:val="it-IT"/>
        </w:rPr>
        <w:t>Riferimenti bibliografici: Guida rossa o verde del TCI.</w:t>
      </w:r>
    </w:p>
    <w:p w:rsidR="004B4606" w:rsidRDefault="004B4606" w:rsidP="00235075">
      <w:pPr>
        <w:spacing w:after="0" w:line="240" w:lineRule="auto"/>
        <w:ind w:left="0"/>
        <w:rPr>
          <w:rFonts w:ascii="Arial" w:hAnsi="Arial"/>
          <w:b/>
          <w:color w:val="auto"/>
          <w:sz w:val="24"/>
          <w:lang w:val="it-IT"/>
        </w:rPr>
      </w:pPr>
    </w:p>
    <w:p w:rsidR="002F4853" w:rsidRPr="00F02C6D" w:rsidRDefault="002F4853" w:rsidP="00F02C6D">
      <w:pPr>
        <w:spacing w:after="0" w:line="240" w:lineRule="auto"/>
        <w:ind w:left="0"/>
        <w:rPr>
          <w:rFonts w:ascii="Arial" w:hAnsi="Arial"/>
          <w:b/>
          <w:color w:val="auto"/>
          <w:sz w:val="24"/>
          <w:lang w:val="it-IT"/>
        </w:rPr>
      </w:pPr>
      <w:r w:rsidRPr="00F02C6D">
        <w:rPr>
          <w:rFonts w:ascii="Arial" w:hAnsi="Arial"/>
          <w:b/>
          <w:color w:val="auto"/>
          <w:sz w:val="24"/>
          <w:lang w:val="it-IT"/>
        </w:rPr>
        <w:t xml:space="preserve">Trasporti                            </w:t>
      </w:r>
      <w:r w:rsidRPr="00F02C6D">
        <w:rPr>
          <w:rFonts w:ascii="Arial" w:hAnsi="Arial"/>
          <w:b/>
          <w:color w:val="auto"/>
          <w:sz w:val="24"/>
          <w:lang w:val="it-IT"/>
        </w:rPr>
        <w:tab/>
      </w:r>
      <w:r w:rsidR="009828E6" w:rsidRPr="00F02C6D">
        <w:rPr>
          <w:rFonts w:ascii="Arial" w:hAnsi="Arial"/>
          <w:b/>
          <w:color w:val="auto"/>
          <w:sz w:val="24"/>
          <w:lang w:val="it-IT"/>
        </w:rPr>
        <w:tab/>
      </w:r>
      <w:r w:rsidRPr="00F02C6D">
        <w:rPr>
          <w:rFonts w:ascii="Arial" w:hAnsi="Arial"/>
          <w:b/>
          <w:color w:val="auto"/>
          <w:sz w:val="24"/>
          <w:lang w:val="it-IT"/>
        </w:rPr>
        <w:t>Pullman GT della ditta Rosario Pazzi</w:t>
      </w:r>
    </w:p>
    <w:p w:rsidR="002F4853" w:rsidRPr="00F02C6D" w:rsidRDefault="002F4853" w:rsidP="00F02C6D">
      <w:pPr>
        <w:pStyle w:val="Testonormale"/>
        <w:ind w:right="98"/>
        <w:jc w:val="both"/>
        <w:rPr>
          <w:rFonts w:ascii="Arial" w:hAnsi="Arial"/>
          <w:b/>
          <w:sz w:val="24"/>
          <w:lang w:val="it-IT"/>
        </w:rPr>
      </w:pPr>
      <w:r w:rsidRPr="00F02C6D">
        <w:rPr>
          <w:rFonts w:ascii="Arial" w:hAnsi="Arial"/>
          <w:b/>
          <w:sz w:val="24"/>
          <w:lang w:val="it-IT"/>
        </w:rPr>
        <w:t>Guide</w:t>
      </w:r>
      <w:r w:rsidRPr="00F02C6D">
        <w:rPr>
          <w:rFonts w:ascii="Arial" w:hAnsi="Arial"/>
          <w:b/>
          <w:sz w:val="24"/>
          <w:lang w:val="it-IT"/>
        </w:rPr>
        <w:tab/>
      </w:r>
      <w:r w:rsidRPr="00F02C6D">
        <w:rPr>
          <w:rFonts w:ascii="Arial" w:hAnsi="Arial"/>
          <w:b/>
          <w:sz w:val="24"/>
          <w:lang w:val="it-IT"/>
        </w:rPr>
        <w:tab/>
        <w:t xml:space="preserve">                    </w:t>
      </w:r>
      <w:r w:rsidRPr="00F02C6D">
        <w:rPr>
          <w:rFonts w:ascii="Arial" w:hAnsi="Arial"/>
          <w:b/>
          <w:sz w:val="24"/>
          <w:lang w:val="it-IT"/>
        </w:rPr>
        <w:tab/>
      </w:r>
      <w:r w:rsidRPr="00F02C6D">
        <w:rPr>
          <w:rFonts w:ascii="Arial" w:hAnsi="Arial"/>
          <w:b/>
          <w:sz w:val="24"/>
          <w:lang w:val="it-IT"/>
        </w:rPr>
        <w:tab/>
      </w:r>
      <w:r w:rsidR="009828E6" w:rsidRPr="00F02C6D">
        <w:rPr>
          <w:rFonts w:ascii="Arial" w:hAnsi="Arial"/>
          <w:b/>
          <w:sz w:val="24"/>
          <w:lang w:val="it-IT"/>
        </w:rPr>
        <w:tab/>
      </w:r>
      <w:r w:rsidRPr="00F02C6D">
        <w:rPr>
          <w:rFonts w:ascii="Arial" w:hAnsi="Arial"/>
          <w:b/>
          <w:sz w:val="24"/>
          <w:lang w:val="it-IT"/>
        </w:rPr>
        <w:t>locali</w:t>
      </w:r>
    </w:p>
    <w:p w:rsidR="002F4853" w:rsidRPr="00F02C6D" w:rsidRDefault="009828E6" w:rsidP="00F02C6D">
      <w:pPr>
        <w:pStyle w:val="Testonormale"/>
        <w:ind w:right="98"/>
        <w:jc w:val="both"/>
        <w:rPr>
          <w:rFonts w:ascii="Arial" w:hAnsi="Arial"/>
          <w:b/>
          <w:sz w:val="24"/>
          <w:lang w:val="it-IT"/>
        </w:rPr>
      </w:pPr>
      <w:r w:rsidRPr="00F02C6D">
        <w:rPr>
          <w:rFonts w:ascii="Arial" w:hAnsi="Arial"/>
          <w:b/>
          <w:sz w:val="24"/>
          <w:lang w:val="it-IT"/>
        </w:rPr>
        <w:t xml:space="preserve">Volontario Tci </w:t>
      </w:r>
      <w:r w:rsidR="00225807" w:rsidRPr="00F02C6D">
        <w:rPr>
          <w:rFonts w:ascii="Arial" w:hAnsi="Arial"/>
          <w:b/>
          <w:sz w:val="24"/>
          <w:lang w:val="it-IT"/>
        </w:rPr>
        <w:t xml:space="preserve"> accompagnatore</w:t>
      </w:r>
      <w:r w:rsidR="00225807" w:rsidRPr="00F02C6D">
        <w:rPr>
          <w:rFonts w:ascii="Arial" w:hAnsi="Arial"/>
          <w:b/>
          <w:sz w:val="24"/>
          <w:lang w:val="it-IT"/>
        </w:rPr>
        <w:tab/>
      </w:r>
      <w:r w:rsidR="003D3A9C" w:rsidRPr="00F02C6D">
        <w:rPr>
          <w:rFonts w:ascii="Arial" w:hAnsi="Arial"/>
          <w:b/>
          <w:sz w:val="24"/>
          <w:lang w:val="it-IT"/>
        </w:rPr>
        <w:t xml:space="preserve">console </w:t>
      </w:r>
      <w:r w:rsidR="002F4853" w:rsidRPr="00F02C6D">
        <w:rPr>
          <w:rFonts w:ascii="Arial" w:hAnsi="Arial"/>
          <w:b/>
          <w:sz w:val="24"/>
          <w:lang w:val="it-IT"/>
        </w:rPr>
        <w:t xml:space="preserve">Adriana Oliva </w:t>
      </w:r>
    </w:p>
    <w:p w:rsidR="002F4853" w:rsidRPr="00F02C6D" w:rsidRDefault="002F4853" w:rsidP="00F02C6D">
      <w:pPr>
        <w:pStyle w:val="Testonormale"/>
        <w:ind w:right="98"/>
        <w:jc w:val="both"/>
        <w:rPr>
          <w:rFonts w:ascii="Arial" w:hAnsi="Arial"/>
          <w:b/>
          <w:sz w:val="24"/>
          <w:lang w:val="it-IT"/>
        </w:rPr>
      </w:pPr>
      <w:r w:rsidRPr="00F02C6D">
        <w:rPr>
          <w:rFonts w:ascii="Arial" w:hAnsi="Arial"/>
          <w:b/>
          <w:sz w:val="24"/>
          <w:lang w:val="it-IT"/>
        </w:rPr>
        <w:t>Quote</w:t>
      </w:r>
      <w:r w:rsidRPr="00F02C6D">
        <w:rPr>
          <w:rFonts w:ascii="Arial" w:hAnsi="Arial"/>
          <w:b/>
          <w:sz w:val="24"/>
          <w:lang w:val="it-IT"/>
        </w:rPr>
        <w:tab/>
      </w:r>
      <w:r w:rsidRPr="00F02C6D">
        <w:rPr>
          <w:rFonts w:ascii="Arial" w:hAnsi="Arial"/>
          <w:b/>
          <w:sz w:val="24"/>
          <w:lang w:val="it-IT"/>
        </w:rPr>
        <w:tab/>
      </w:r>
      <w:r w:rsidRPr="00F02C6D">
        <w:rPr>
          <w:rFonts w:ascii="Arial" w:hAnsi="Arial"/>
          <w:b/>
          <w:sz w:val="24"/>
          <w:lang w:val="it-IT"/>
        </w:rPr>
        <w:tab/>
      </w:r>
      <w:r w:rsidRPr="00F02C6D">
        <w:rPr>
          <w:rFonts w:ascii="Arial" w:hAnsi="Arial"/>
          <w:b/>
          <w:sz w:val="24"/>
          <w:lang w:val="it-IT"/>
        </w:rPr>
        <w:tab/>
      </w:r>
      <w:r w:rsidRPr="00F02C6D">
        <w:rPr>
          <w:rFonts w:ascii="Arial" w:hAnsi="Arial"/>
          <w:b/>
          <w:sz w:val="24"/>
          <w:lang w:val="it-IT"/>
        </w:rPr>
        <w:tab/>
      </w:r>
      <w:r w:rsidR="009828E6" w:rsidRPr="00F02C6D">
        <w:rPr>
          <w:rFonts w:ascii="Arial" w:hAnsi="Arial"/>
          <w:b/>
          <w:sz w:val="24"/>
          <w:lang w:val="it-IT"/>
        </w:rPr>
        <w:tab/>
      </w:r>
      <w:r w:rsidR="002F7F9B">
        <w:rPr>
          <w:rFonts w:ascii="Arial" w:hAnsi="Arial"/>
          <w:b/>
          <w:sz w:val="24"/>
          <w:lang w:val="it-IT"/>
        </w:rPr>
        <w:t>€ 50,00 per i soci - (€ 35,00</w:t>
      </w:r>
      <w:r w:rsidRPr="00F02C6D">
        <w:rPr>
          <w:rFonts w:ascii="Arial" w:hAnsi="Arial"/>
          <w:b/>
          <w:sz w:val="24"/>
          <w:lang w:val="it-IT"/>
        </w:rPr>
        <w:t xml:space="preserve"> sul posto)</w:t>
      </w:r>
    </w:p>
    <w:p w:rsidR="002F4853" w:rsidRPr="00F02C6D" w:rsidRDefault="002F4853" w:rsidP="00F02C6D">
      <w:pPr>
        <w:pStyle w:val="Testonormale"/>
        <w:ind w:right="98"/>
        <w:jc w:val="both"/>
        <w:rPr>
          <w:rFonts w:ascii="Arial" w:hAnsi="Arial"/>
          <w:b/>
          <w:sz w:val="24"/>
          <w:lang w:val="it-IT"/>
        </w:rPr>
      </w:pPr>
      <w:r w:rsidRPr="00F02C6D">
        <w:rPr>
          <w:rFonts w:ascii="Arial" w:hAnsi="Arial"/>
          <w:b/>
          <w:sz w:val="24"/>
          <w:lang w:val="it-IT"/>
        </w:rPr>
        <w:tab/>
      </w:r>
      <w:r w:rsidRPr="00F02C6D">
        <w:rPr>
          <w:rFonts w:ascii="Arial" w:hAnsi="Arial"/>
          <w:b/>
          <w:sz w:val="24"/>
          <w:lang w:val="it-IT"/>
        </w:rPr>
        <w:tab/>
      </w:r>
      <w:r w:rsidRPr="00F02C6D">
        <w:rPr>
          <w:rFonts w:ascii="Arial" w:hAnsi="Arial"/>
          <w:b/>
          <w:sz w:val="24"/>
          <w:lang w:val="it-IT"/>
        </w:rPr>
        <w:tab/>
      </w:r>
      <w:r w:rsidRPr="00F02C6D">
        <w:rPr>
          <w:rFonts w:ascii="Arial" w:hAnsi="Arial"/>
          <w:b/>
          <w:sz w:val="24"/>
          <w:lang w:val="it-IT"/>
        </w:rPr>
        <w:tab/>
      </w:r>
      <w:r w:rsidRPr="00F02C6D">
        <w:rPr>
          <w:rFonts w:ascii="Arial" w:hAnsi="Arial"/>
          <w:b/>
          <w:sz w:val="24"/>
          <w:lang w:val="it-IT"/>
        </w:rPr>
        <w:tab/>
      </w:r>
      <w:r w:rsidR="009828E6" w:rsidRPr="00F02C6D">
        <w:rPr>
          <w:rFonts w:ascii="Arial" w:hAnsi="Arial"/>
          <w:b/>
          <w:sz w:val="24"/>
          <w:lang w:val="it-IT"/>
        </w:rPr>
        <w:tab/>
      </w:r>
      <w:r w:rsidR="002F7F9B">
        <w:rPr>
          <w:rFonts w:ascii="Arial" w:hAnsi="Arial"/>
          <w:b/>
          <w:sz w:val="24"/>
          <w:lang w:val="it-IT"/>
        </w:rPr>
        <w:t>€ 46,00</w:t>
      </w:r>
      <w:r w:rsidRPr="00F02C6D">
        <w:rPr>
          <w:rFonts w:ascii="Arial" w:hAnsi="Arial"/>
          <w:b/>
          <w:sz w:val="24"/>
          <w:lang w:val="it-IT"/>
        </w:rPr>
        <w:t xml:space="preserve"> per i soci junior e giovani</w:t>
      </w:r>
    </w:p>
    <w:p w:rsidR="002F4853" w:rsidRPr="00F02C6D" w:rsidRDefault="002F4853" w:rsidP="00F02C6D">
      <w:pPr>
        <w:pStyle w:val="Testonormale"/>
        <w:ind w:right="98"/>
        <w:jc w:val="both"/>
        <w:rPr>
          <w:rFonts w:ascii="Arial" w:hAnsi="Arial"/>
          <w:b/>
          <w:sz w:val="24"/>
          <w:lang w:val="it-IT"/>
        </w:rPr>
      </w:pPr>
      <w:r w:rsidRPr="00F02C6D">
        <w:rPr>
          <w:rFonts w:ascii="Arial" w:hAnsi="Arial"/>
          <w:b/>
          <w:sz w:val="24"/>
          <w:lang w:val="it-IT"/>
        </w:rPr>
        <w:t>Supplemento non soci</w:t>
      </w:r>
      <w:r w:rsidRPr="00F02C6D">
        <w:rPr>
          <w:rFonts w:ascii="Arial" w:hAnsi="Arial"/>
          <w:b/>
          <w:sz w:val="24"/>
          <w:lang w:val="it-IT"/>
        </w:rPr>
        <w:tab/>
      </w:r>
      <w:r w:rsidRPr="00F02C6D">
        <w:rPr>
          <w:rFonts w:ascii="Arial" w:hAnsi="Arial"/>
          <w:b/>
          <w:sz w:val="24"/>
          <w:lang w:val="it-IT"/>
        </w:rPr>
        <w:tab/>
      </w:r>
      <w:r w:rsidR="009828E6" w:rsidRPr="00F02C6D">
        <w:rPr>
          <w:rFonts w:ascii="Arial" w:hAnsi="Arial"/>
          <w:b/>
          <w:sz w:val="24"/>
          <w:lang w:val="it-IT"/>
        </w:rPr>
        <w:tab/>
      </w:r>
      <w:r w:rsidRPr="00F02C6D">
        <w:rPr>
          <w:rFonts w:ascii="Arial" w:hAnsi="Arial"/>
          <w:b/>
          <w:sz w:val="24"/>
          <w:lang w:val="it-IT"/>
        </w:rPr>
        <w:t>€ 8,00</w:t>
      </w:r>
    </w:p>
    <w:p w:rsidR="00910CDD" w:rsidRPr="008A218E" w:rsidRDefault="00910CDD" w:rsidP="00910CDD">
      <w:pPr>
        <w:pStyle w:val="Testonormale"/>
        <w:spacing w:line="280" w:lineRule="exact"/>
        <w:rPr>
          <w:rFonts w:asciiTheme="minorHAnsi" w:hAnsiTheme="minorHAnsi" w:cstheme="minorHAnsi"/>
          <w:b/>
          <w:sz w:val="24"/>
          <w:szCs w:val="24"/>
          <w:lang w:val="it-IT"/>
        </w:rPr>
      </w:pPr>
    </w:p>
    <w:p w:rsidR="00910CDD" w:rsidRPr="00F32AE0" w:rsidRDefault="00910CDD" w:rsidP="002F4853">
      <w:pPr>
        <w:pStyle w:val="Testonormale"/>
        <w:ind w:right="-82"/>
        <w:jc w:val="both"/>
        <w:rPr>
          <w:rFonts w:asciiTheme="minorHAnsi" w:hAnsiTheme="minorHAnsi" w:cstheme="minorHAnsi"/>
          <w:b/>
          <w:sz w:val="24"/>
          <w:szCs w:val="24"/>
          <w:lang w:val="it-IT"/>
        </w:rPr>
      </w:pPr>
      <w:r w:rsidRPr="00F32AE0">
        <w:rPr>
          <w:rFonts w:asciiTheme="minorHAnsi" w:hAnsiTheme="minorHAnsi" w:cstheme="minorHAnsi"/>
          <w:b/>
          <w:sz w:val="24"/>
          <w:szCs w:val="24"/>
          <w:lang w:val="it-IT"/>
        </w:rPr>
        <w:t>La quota comprende: il trasporto in pullman dal punto di riunione alla località prescelta, la visita guidata come da programma, il pranzo come descritto in precedenza, l’assistenza del console, le assicurazioni per la responsabilità civile, il compenso della guida.</w:t>
      </w:r>
    </w:p>
    <w:p w:rsidR="002F4853" w:rsidRDefault="002F4853" w:rsidP="002F4853">
      <w:pPr>
        <w:pStyle w:val="Testonormale"/>
        <w:ind w:right="-82"/>
        <w:jc w:val="both"/>
        <w:rPr>
          <w:rFonts w:asciiTheme="minorHAnsi" w:hAnsiTheme="minorHAnsi" w:cstheme="minorHAnsi"/>
          <w:b/>
          <w:sz w:val="24"/>
          <w:szCs w:val="24"/>
          <w:lang w:val="it-IT"/>
        </w:rPr>
      </w:pPr>
    </w:p>
    <w:p w:rsidR="00910CDD" w:rsidRPr="00F32AE0" w:rsidRDefault="00910CDD" w:rsidP="002F4853">
      <w:pPr>
        <w:pStyle w:val="Testonormale"/>
        <w:ind w:right="-82"/>
        <w:jc w:val="both"/>
        <w:rPr>
          <w:rFonts w:asciiTheme="minorHAnsi" w:hAnsiTheme="minorHAnsi" w:cstheme="minorHAnsi"/>
          <w:b/>
          <w:sz w:val="24"/>
          <w:szCs w:val="24"/>
          <w:lang w:val="it-IT"/>
        </w:rPr>
      </w:pPr>
      <w:r w:rsidRPr="00F32AE0">
        <w:rPr>
          <w:rFonts w:asciiTheme="minorHAnsi" w:hAnsiTheme="minorHAnsi" w:cstheme="minorHAnsi"/>
          <w:b/>
          <w:sz w:val="24"/>
          <w:szCs w:val="24"/>
          <w:lang w:val="it-IT"/>
        </w:rPr>
        <w:t>La quota non comprende: le mance, le spese di carattere personale e tutto quanto non specificato.</w:t>
      </w:r>
    </w:p>
    <w:p w:rsidR="00F02C6D" w:rsidRDefault="00F02C6D" w:rsidP="002F4853">
      <w:pPr>
        <w:pStyle w:val="Testonormale"/>
        <w:ind w:right="-82"/>
        <w:jc w:val="both"/>
        <w:rPr>
          <w:rFonts w:ascii="Arial" w:hAnsi="Arial"/>
          <w:b/>
          <w:sz w:val="24"/>
          <w:lang w:val="it-IT"/>
        </w:rPr>
      </w:pPr>
    </w:p>
    <w:p w:rsidR="002F4853" w:rsidRPr="00D21887" w:rsidRDefault="002F4853" w:rsidP="002F4853">
      <w:pPr>
        <w:pStyle w:val="Testonormale"/>
        <w:ind w:right="-82"/>
        <w:jc w:val="both"/>
        <w:rPr>
          <w:rFonts w:ascii="Arial" w:hAnsi="Arial"/>
          <w:b/>
          <w:sz w:val="24"/>
          <w:lang w:val="it-IT"/>
        </w:rPr>
      </w:pPr>
      <w:r w:rsidRPr="002F4853">
        <w:rPr>
          <w:rFonts w:ascii="Arial" w:hAnsi="Arial"/>
          <w:b/>
          <w:sz w:val="24"/>
          <w:lang w:val="it-IT"/>
        </w:rPr>
        <w:t xml:space="preserve">Per informazioni e prenotazioni rivolgersi, orario 10,00 – 18,00 dal lunedì al venerdì,  al Punto Touring di Napoli ai numeri suindicati, o inviare un e-mail al seguente indirizzo: </w:t>
      </w:r>
      <w:hyperlink r:id="rId20" w:history="1">
        <w:r w:rsidRPr="002F4853">
          <w:rPr>
            <w:rStyle w:val="Collegamentoipertestuale"/>
            <w:rFonts w:ascii="Arial" w:eastAsiaTheme="majorEastAsia" w:hAnsi="Arial"/>
            <w:b/>
            <w:sz w:val="24"/>
            <w:lang w:val="it-IT"/>
          </w:rPr>
          <w:t>tcinapoli@gmail.com</w:t>
        </w:r>
      </w:hyperlink>
      <w:r>
        <w:rPr>
          <w:rFonts w:ascii="Arial" w:hAnsi="Arial"/>
          <w:b/>
          <w:sz w:val="24"/>
          <w:lang w:val="it-IT"/>
        </w:rPr>
        <w:t xml:space="preserve"> </w:t>
      </w:r>
    </w:p>
    <w:p w:rsidR="002F4853" w:rsidRDefault="002F4853" w:rsidP="002F4853">
      <w:pPr>
        <w:pStyle w:val="Testonormale"/>
        <w:jc w:val="both"/>
        <w:rPr>
          <w:rFonts w:asciiTheme="minorHAnsi" w:hAnsiTheme="minorHAnsi" w:cstheme="minorHAnsi"/>
          <w:b/>
          <w:sz w:val="24"/>
          <w:szCs w:val="24"/>
          <w:lang w:val="it-IT"/>
        </w:rPr>
      </w:pPr>
    </w:p>
    <w:p w:rsidR="00910CDD" w:rsidRPr="00F32AE0" w:rsidRDefault="00910CDD" w:rsidP="002F4853">
      <w:pPr>
        <w:pStyle w:val="Testonormale"/>
        <w:jc w:val="both"/>
        <w:rPr>
          <w:rFonts w:asciiTheme="minorHAnsi" w:hAnsiTheme="minorHAnsi" w:cstheme="minorHAnsi"/>
          <w:b/>
          <w:sz w:val="24"/>
          <w:szCs w:val="24"/>
          <w:lang w:val="it-IT"/>
        </w:rPr>
      </w:pPr>
      <w:r w:rsidRPr="00F32AE0">
        <w:rPr>
          <w:rFonts w:asciiTheme="minorHAnsi" w:hAnsiTheme="minorHAnsi" w:cstheme="minorHAnsi"/>
          <w:b/>
          <w:sz w:val="24"/>
          <w:szCs w:val="24"/>
          <w:lang w:val="it-IT"/>
        </w:rPr>
        <w:t>Le prenotazioni sono aperte e scadono automaticamente sette giorni dopo la loro effettuazione, anche telefonica, se non confermate dal versamento della quota. Il Corpo consolare si riserva in diritto di accettare o meno la prenotazione. Le quote non sono rimborsabili in caso di disdetta (vedi regolamento).</w:t>
      </w:r>
    </w:p>
    <w:p w:rsidR="00910CDD" w:rsidRPr="00F32AE0" w:rsidRDefault="00910CDD" w:rsidP="002F4853">
      <w:pPr>
        <w:pStyle w:val="Testonormale"/>
        <w:jc w:val="both"/>
        <w:rPr>
          <w:rFonts w:asciiTheme="minorHAnsi" w:hAnsiTheme="minorHAnsi" w:cstheme="minorHAnsi"/>
          <w:b/>
          <w:color w:val="FF0000"/>
          <w:sz w:val="24"/>
          <w:szCs w:val="24"/>
          <w:lang w:val="it-IT"/>
        </w:rPr>
      </w:pPr>
    </w:p>
    <w:p w:rsidR="00910CDD" w:rsidRPr="00F32AE0" w:rsidRDefault="00910CDD" w:rsidP="002F4853">
      <w:pPr>
        <w:pStyle w:val="Testonormale"/>
        <w:jc w:val="both"/>
        <w:rPr>
          <w:rFonts w:asciiTheme="minorHAnsi" w:hAnsiTheme="minorHAnsi" w:cstheme="minorHAnsi"/>
          <w:b/>
          <w:color w:val="FF0000"/>
          <w:sz w:val="24"/>
          <w:szCs w:val="24"/>
          <w:lang w:val="it-IT"/>
        </w:rPr>
      </w:pPr>
      <w:r w:rsidRPr="00F32AE0">
        <w:rPr>
          <w:rFonts w:asciiTheme="minorHAnsi" w:hAnsiTheme="minorHAnsi" w:cstheme="minorHAnsi"/>
          <w:b/>
          <w:color w:val="FF0000"/>
          <w:sz w:val="24"/>
          <w:szCs w:val="24"/>
          <w:lang w:val="it-IT"/>
        </w:rPr>
        <w:t xml:space="preserve">Per comunicazioni urgenti riguardanti la manifestazione è possibile contattare l’accompagnatore nella giornata della manifestazione telefonando al </w:t>
      </w:r>
      <w:r w:rsidRPr="008A218E">
        <w:rPr>
          <w:rFonts w:asciiTheme="minorHAnsi" w:hAnsiTheme="minorHAnsi" w:cstheme="minorHAnsi"/>
          <w:b/>
          <w:color w:val="FF0000"/>
          <w:sz w:val="24"/>
          <w:szCs w:val="24"/>
          <w:lang w:val="it-IT"/>
        </w:rPr>
        <w:t>335.6490584</w:t>
      </w:r>
      <w:r w:rsidRPr="00F32AE0">
        <w:rPr>
          <w:rFonts w:asciiTheme="minorHAnsi" w:hAnsiTheme="minorHAnsi" w:cstheme="minorHAnsi"/>
          <w:b/>
          <w:color w:val="FF0000"/>
          <w:sz w:val="24"/>
          <w:szCs w:val="24"/>
          <w:lang w:val="it-IT"/>
        </w:rPr>
        <w:t xml:space="preserve"> (cellulare personale dell’accompagnatore da utilizzare solo in caso di emergenza)</w:t>
      </w:r>
    </w:p>
    <w:p w:rsidR="00910CDD" w:rsidRPr="00F32AE0" w:rsidRDefault="00910CDD" w:rsidP="002F4853">
      <w:pPr>
        <w:pStyle w:val="Testonormale"/>
        <w:jc w:val="both"/>
        <w:rPr>
          <w:rFonts w:asciiTheme="minorHAnsi" w:hAnsiTheme="minorHAnsi" w:cstheme="minorHAnsi"/>
          <w:b/>
          <w:color w:val="FF0000"/>
          <w:sz w:val="24"/>
          <w:szCs w:val="24"/>
          <w:lang w:val="it-IT"/>
        </w:rPr>
      </w:pPr>
    </w:p>
    <w:p w:rsidR="002F4853" w:rsidRDefault="00910CDD" w:rsidP="002F4853">
      <w:pPr>
        <w:pStyle w:val="Testonormale"/>
        <w:jc w:val="both"/>
        <w:rPr>
          <w:rFonts w:asciiTheme="minorHAnsi" w:hAnsiTheme="minorHAnsi" w:cstheme="minorHAnsi"/>
          <w:b/>
          <w:sz w:val="24"/>
          <w:szCs w:val="24"/>
          <w:lang w:val="it-IT"/>
        </w:rPr>
      </w:pPr>
      <w:r w:rsidRPr="00F32AE0">
        <w:rPr>
          <w:rFonts w:asciiTheme="minorHAnsi" w:hAnsiTheme="minorHAnsi" w:cstheme="minorHAnsi"/>
          <w:b/>
          <w:sz w:val="24"/>
          <w:szCs w:val="24"/>
          <w:lang w:val="it-IT"/>
        </w:rPr>
        <w:t>Manifestazione organizzata esclusivamente per i soci TCI e soggetta al</w:t>
      </w:r>
      <w:r w:rsidR="00C54028">
        <w:rPr>
          <w:rFonts w:asciiTheme="minorHAnsi" w:hAnsiTheme="minorHAnsi" w:cstheme="minorHAnsi"/>
          <w:b/>
          <w:sz w:val="24"/>
          <w:szCs w:val="24"/>
          <w:lang w:val="it-IT"/>
        </w:rPr>
        <w:t xml:space="preserve"> regolamento della Commissione Regionale C</w:t>
      </w:r>
      <w:r w:rsidRPr="00F32AE0">
        <w:rPr>
          <w:rFonts w:asciiTheme="minorHAnsi" w:hAnsiTheme="minorHAnsi" w:cstheme="minorHAnsi"/>
          <w:b/>
          <w:sz w:val="24"/>
          <w:szCs w:val="24"/>
          <w:lang w:val="it-IT"/>
        </w:rPr>
        <w:t>onsoli della Campania.</w:t>
      </w:r>
      <w:r w:rsidRPr="008A218E">
        <w:rPr>
          <w:rFonts w:asciiTheme="minorHAnsi" w:hAnsiTheme="minorHAnsi" w:cstheme="minorHAnsi"/>
          <w:b/>
          <w:sz w:val="24"/>
          <w:szCs w:val="24"/>
          <w:lang w:val="it-IT"/>
        </w:rPr>
        <w:t xml:space="preserve"> </w:t>
      </w:r>
      <w:r w:rsidRPr="00F32AE0">
        <w:rPr>
          <w:rFonts w:asciiTheme="minorHAnsi" w:hAnsiTheme="minorHAnsi" w:cstheme="minorHAnsi"/>
          <w:b/>
          <w:sz w:val="24"/>
          <w:szCs w:val="24"/>
          <w:lang w:val="it-IT"/>
        </w:rPr>
        <w:t>Sono ammessi in via eccezionale i non soci perchè possano constatare la qualità e l'interesse delle nostre manifestazioni, e quindi associarsi.</w:t>
      </w:r>
      <w:r w:rsidRPr="008A218E">
        <w:rPr>
          <w:rFonts w:asciiTheme="minorHAnsi" w:hAnsiTheme="minorHAnsi" w:cstheme="minorHAnsi"/>
          <w:b/>
          <w:sz w:val="24"/>
          <w:szCs w:val="24"/>
          <w:lang w:val="it-IT"/>
        </w:rPr>
        <w:t xml:space="preserve"> </w:t>
      </w:r>
    </w:p>
    <w:p w:rsidR="00C54028" w:rsidRDefault="00C54028" w:rsidP="002F4853">
      <w:pPr>
        <w:pStyle w:val="Testonormale"/>
        <w:jc w:val="both"/>
        <w:rPr>
          <w:rFonts w:asciiTheme="minorHAnsi" w:hAnsiTheme="minorHAnsi" w:cstheme="minorHAnsi"/>
          <w:b/>
          <w:sz w:val="24"/>
          <w:szCs w:val="24"/>
          <w:lang w:val="it-IT"/>
        </w:rPr>
      </w:pPr>
    </w:p>
    <w:p w:rsidR="00910CDD" w:rsidRPr="00F32AE0" w:rsidRDefault="00910CDD" w:rsidP="002F4853">
      <w:pPr>
        <w:pStyle w:val="Testonormale"/>
        <w:jc w:val="both"/>
        <w:rPr>
          <w:rFonts w:asciiTheme="minorHAnsi" w:hAnsiTheme="minorHAnsi" w:cstheme="minorHAnsi"/>
          <w:b/>
          <w:sz w:val="24"/>
          <w:szCs w:val="24"/>
          <w:lang w:val="it-IT"/>
        </w:rPr>
      </w:pPr>
      <w:r w:rsidRPr="00F32AE0">
        <w:rPr>
          <w:rFonts w:asciiTheme="minorHAnsi" w:hAnsiTheme="minorHAnsi" w:cstheme="minorHAnsi"/>
          <w:b/>
          <w:sz w:val="24"/>
          <w:szCs w:val="24"/>
          <w:lang w:val="it-IT"/>
        </w:rPr>
        <w:t>Minimo partecipanti</w:t>
      </w:r>
      <w:r w:rsidRPr="008A218E">
        <w:rPr>
          <w:rFonts w:asciiTheme="minorHAnsi" w:hAnsiTheme="minorHAnsi" w:cstheme="minorHAnsi"/>
          <w:b/>
          <w:sz w:val="24"/>
          <w:szCs w:val="24"/>
          <w:lang w:val="it-IT"/>
        </w:rPr>
        <w:t xml:space="preserve"> 30,</w:t>
      </w:r>
      <w:r w:rsidRPr="00F32AE0">
        <w:rPr>
          <w:rFonts w:asciiTheme="minorHAnsi" w:hAnsiTheme="minorHAnsi" w:cstheme="minorHAnsi"/>
          <w:b/>
          <w:sz w:val="24"/>
          <w:szCs w:val="24"/>
          <w:lang w:val="it-IT"/>
        </w:rPr>
        <w:t xml:space="preserve"> massimo partecipanti</w:t>
      </w:r>
      <w:r w:rsidRPr="008A218E">
        <w:rPr>
          <w:rFonts w:asciiTheme="minorHAnsi" w:hAnsiTheme="minorHAnsi" w:cstheme="minorHAnsi"/>
          <w:b/>
          <w:sz w:val="24"/>
          <w:szCs w:val="24"/>
          <w:lang w:val="it-IT"/>
        </w:rPr>
        <w:t xml:space="preserve"> 50</w:t>
      </w:r>
      <w:r w:rsidRPr="00F32AE0">
        <w:rPr>
          <w:rFonts w:asciiTheme="minorHAnsi" w:hAnsiTheme="minorHAnsi" w:cstheme="minorHAnsi"/>
          <w:b/>
          <w:sz w:val="24"/>
          <w:szCs w:val="24"/>
          <w:lang w:val="it-IT"/>
        </w:rPr>
        <w:t>.</w:t>
      </w:r>
      <w:r w:rsidRPr="008A218E">
        <w:rPr>
          <w:rFonts w:asciiTheme="minorHAnsi" w:hAnsiTheme="minorHAnsi" w:cstheme="minorHAnsi"/>
          <w:b/>
          <w:sz w:val="24"/>
          <w:szCs w:val="24"/>
          <w:lang w:val="it-IT"/>
        </w:rPr>
        <w:t xml:space="preserve"> </w:t>
      </w:r>
    </w:p>
    <w:p w:rsidR="00910CDD" w:rsidRPr="00F32AE0" w:rsidRDefault="00910CDD" w:rsidP="00D4325B">
      <w:pPr>
        <w:pStyle w:val="Testonormale"/>
        <w:spacing w:line="276" w:lineRule="auto"/>
        <w:rPr>
          <w:rFonts w:asciiTheme="minorHAnsi" w:hAnsiTheme="minorHAnsi" w:cstheme="minorHAnsi"/>
          <w:b/>
          <w:sz w:val="24"/>
          <w:szCs w:val="24"/>
          <w:lang w:val="it-IT"/>
        </w:rPr>
      </w:pPr>
    </w:p>
    <w:p w:rsidR="00910CDD" w:rsidRPr="00F32AE0" w:rsidRDefault="00910CDD" w:rsidP="002F4853">
      <w:pPr>
        <w:pStyle w:val="Testonormale"/>
        <w:tabs>
          <w:tab w:val="left" w:pos="1843"/>
        </w:tabs>
        <w:jc w:val="both"/>
        <w:rPr>
          <w:rFonts w:asciiTheme="minorHAnsi" w:hAnsiTheme="minorHAnsi" w:cstheme="minorHAnsi"/>
          <w:b/>
          <w:sz w:val="24"/>
          <w:szCs w:val="24"/>
          <w:lang w:val="it-IT"/>
        </w:rPr>
      </w:pPr>
      <w:r w:rsidRPr="00F32AE0">
        <w:rPr>
          <w:rFonts w:asciiTheme="minorHAnsi" w:hAnsiTheme="minorHAnsi" w:cstheme="minorHAnsi"/>
          <w:b/>
          <w:sz w:val="24"/>
          <w:szCs w:val="24"/>
          <w:lang w:val="it-IT"/>
        </w:rPr>
        <w:t xml:space="preserve">La realizzazione del depliant contenente tutti </w:t>
      </w:r>
      <w:r w:rsidR="002F4853">
        <w:rPr>
          <w:rFonts w:asciiTheme="minorHAnsi" w:hAnsiTheme="minorHAnsi" w:cstheme="minorHAnsi"/>
          <w:b/>
          <w:sz w:val="24"/>
          <w:szCs w:val="24"/>
          <w:lang w:val="it-IT"/>
        </w:rPr>
        <w:t>i programmi proposti dal Corpo C</w:t>
      </w:r>
      <w:r w:rsidRPr="00F32AE0">
        <w:rPr>
          <w:rFonts w:asciiTheme="minorHAnsi" w:hAnsiTheme="minorHAnsi" w:cstheme="minorHAnsi"/>
          <w:b/>
          <w:sz w:val="24"/>
          <w:szCs w:val="24"/>
          <w:lang w:val="it-IT"/>
        </w:rPr>
        <w:t>onsolare della Campania è stata resa possibile grazie al contributo della Banca di Credito Popolare di Torre del Greco, che ringraziamo vivamente.</w:t>
      </w:r>
    </w:p>
    <w:p w:rsidR="002F4853" w:rsidRPr="002F4853" w:rsidRDefault="002F4853" w:rsidP="002F4853">
      <w:pPr>
        <w:pStyle w:val="Testonormale"/>
        <w:ind w:right="-82"/>
        <w:rPr>
          <w:rFonts w:ascii="Arial" w:hAnsi="Arial"/>
          <w:b/>
          <w:sz w:val="24"/>
          <w:lang w:val="it-IT"/>
        </w:rPr>
      </w:pPr>
    </w:p>
    <w:p w:rsidR="002F4853" w:rsidRPr="002F4853" w:rsidRDefault="00F02C6D" w:rsidP="004B4606">
      <w:pPr>
        <w:pStyle w:val="Testonormale"/>
        <w:ind w:right="-82"/>
        <w:rPr>
          <w:b/>
          <w:sz w:val="28"/>
          <w:lang w:val="it-IT"/>
        </w:rPr>
      </w:pPr>
      <w:r>
        <w:rPr>
          <w:rFonts w:ascii="Arial" w:hAnsi="Arial"/>
          <w:b/>
          <w:sz w:val="24"/>
          <w:lang w:val="it-IT"/>
        </w:rPr>
        <w:t>Edizione 8 luglio</w:t>
      </w:r>
      <w:r w:rsidR="002F4853" w:rsidRPr="002F4853">
        <w:rPr>
          <w:rFonts w:ascii="Arial" w:hAnsi="Arial"/>
          <w:b/>
          <w:sz w:val="24"/>
          <w:lang w:val="it-IT"/>
        </w:rPr>
        <w:t xml:space="preserve"> 2014 </w:t>
      </w:r>
    </w:p>
    <w:p w:rsidR="002F4853" w:rsidRPr="002F4853" w:rsidRDefault="002F4853" w:rsidP="002F4853">
      <w:pPr>
        <w:pStyle w:val="Testonormale"/>
        <w:ind w:right="-82"/>
        <w:rPr>
          <w:rFonts w:ascii="Book Antiqua" w:hAnsi="Book Antiqua"/>
          <w:b/>
          <w:sz w:val="22"/>
          <w:szCs w:val="22"/>
          <w:lang w:val="it-IT"/>
        </w:rPr>
      </w:pPr>
    </w:p>
    <w:p w:rsidR="00910CDD" w:rsidRPr="008A218E" w:rsidRDefault="00910CDD" w:rsidP="005F3904">
      <w:pPr>
        <w:pStyle w:val="Testonormale"/>
        <w:spacing w:line="280" w:lineRule="exact"/>
        <w:jc w:val="both"/>
        <w:rPr>
          <w:rFonts w:asciiTheme="minorHAnsi" w:hAnsiTheme="minorHAnsi" w:cstheme="minorHAnsi"/>
          <w:b/>
          <w:sz w:val="24"/>
          <w:szCs w:val="24"/>
          <w:lang w:val="it-IT"/>
        </w:rPr>
      </w:pPr>
    </w:p>
    <w:sectPr w:rsidR="00910CDD" w:rsidRPr="008A218E" w:rsidSect="002F4853">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FFE4F80"/>
    <w:multiLevelType w:val="multilevel"/>
    <w:tmpl w:val="C4A2F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283"/>
  <w:drawingGridHorizontalSpacing w:val="100"/>
  <w:displayHorizontalDrawingGridEvery w:val="2"/>
  <w:characterSpacingControl w:val="doNotCompress"/>
  <w:compat>
    <w:useFELayout/>
  </w:compat>
  <w:rsids>
    <w:rsidRoot w:val="00EF6D2B"/>
    <w:rsid w:val="000162FB"/>
    <w:rsid w:val="00070535"/>
    <w:rsid w:val="000C3A4A"/>
    <w:rsid w:val="000D5CBC"/>
    <w:rsid w:val="0011274F"/>
    <w:rsid w:val="00140719"/>
    <w:rsid w:val="001B0A43"/>
    <w:rsid w:val="001C5832"/>
    <w:rsid w:val="001D3634"/>
    <w:rsid w:val="001E4D5E"/>
    <w:rsid w:val="00225807"/>
    <w:rsid w:val="00235075"/>
    <w:rsid w:val="00245C45"/>
    <w:rsid w:val="00260838"/>
    <w:rsid w:val="0027243B"/>
    <w:rsid w:val="00272F2A"/>
    <w:rsid w:val="002D7538"/>
    <w:rsid w:val="002F4853"/>
    <w:rsid w:val="002F7F9B"/>
    <w:rsid w:val="00313880"/>
    <w:rsid w:val="00341B94"/>
    <w:rsid w:val="00355DE8"/>
    <w:rsid w:val="00375570"/>
    <w:rsid w:val="003D3A9C"/>
    <w:rsid w:val="00420251"/>
    <w:rsid w:val="00495D74"/>
    <w:rsid w:val="004A2E39"/>
    <w:rsid w:val="004B4606"/>
    <w:rsid w:val="004E571B"/>
    <w:rsid w:val="005066A5"/>
    <w:rsid w:val="005253A6"/>
    <w:rsid w:val="00563B2F"/>
    <w:rsid w:val="0059408F"/>
    <w:rsid w:val="005942BF"/>
    <w:rsid w:val="005A3B75"/>
    <w:rsid w:val="005A5EAA"/>
    <w:rsid w:val="005C2D1E"/>
    <w:rsid w:val="005D3E8C"/>
    <w:rsid w:val="005F3006"/>
    <w:rsid w:val="005F3904"/>
    <w:rsid w:val="006163A6"/>
    <w:rsid w:val="00643CE3"/>
    <w:rsid w:val="006631A4"/>
    <w:rsid w:val="00670A89"/>
    <w:rsid w:val="006A3198"/>
    <w:rsid w:val="006F6F9E"/>
    <w:rsid w:val="007333A8"/>
    <w:rsid w:val="00736CEE"/>
    <w:rsid w:val="00753CA1"/>
    <w:rsid w:val="0078015D"/>
    <w:rsid w:val="007C1674"/>
    <w:rsid w:val="00830229"/>
    <w:rsid w:val="00835F81"/>
    <w:rsid w:val="008600BD"/>
    <w:rsid w:val="008A218E"/>
    <w:rsid w:val="008E59E1"/>
    <w:rsid w:val="00910CDD"/>
    <w:rsid w:val="00921326"/>
    <w:rsid w:val="00970D26"/>
    <w:rsid w:val="00976F63"/>
    <w:rsid w:val="009828E6"/>
    <w:rsid w:val="009B189D"/>
    <w:rsid w:val="00A01D65"/>
    <w:rsid w:val="00A2655E"/>
    <w:rsid w:val="00A45691"/>
    <w:rsid w:val="00A57710"/>
    <w:rsid w:val="00A94FB8"/>
    <w:rsid w:val="00AB4615"/>
    <w:rsid w:val="00AC6EED"/>
    <w:rsid w:val="00AE0934"/>
    <w:rsid w:val="00B10D44"/>
    <w:rsid w:val="00B54E71"/>
    <w:rsid w:val="00BA2806"/>
    <w:rsid w:val="00C20880"/>
    <w:rsid w:val="00C232EC"/>
    <w:rsid w:val="00C54028"/>
    <w:rsid w:val="00C630B4"/>
    <w:rsid w:val="00C81810"/>
    <w:rsid w:val="00C87B98"/>
    <w:rsid w:val="00CA1848"/>
    <w:rsid w:val="00CE4082"/>
    <w:rsid w:val="00D3042F"/>
    <w:rsid w:val="00D320CC"/>
    <w:rsid w:val="00D346AB"/>
    <w:rsid w:val="00D4325B"/>
    <w:rsid w:val="00D8786F"/>
    <w:rsid w:val="00D928B8"/>
    <w:rsid w:val="00D94B15"/>
    <w:rsid w:val="00DA253D"/>
    <w:rsid w:val="00DE73CD"/>
    <w:rsid w:val="00DE7FC0"/>
    <w:rsid w:val="00E0132A"/>
    <w:rsid w:val="00E3525F"/>
    <w:rsid w:val="00EE79EC"/>
    <w:rsid w:val="00EF45DD"/>
    <w:rsid w:val="00EF6D2B"/>
    <w:rsid w:val="00F02C6D"/>
    <w:rsid w:val="00F32AE0"/>
    <w:rsid w:val="00F860EA"/>
    <w:rsid w:val="00FA28A8"/>
    <w:rsid w:val="00FA3024"/>
    <w:rsid w:val="00FC0750"/>
    <w:rsid w:val="00FD3F87"/>
    <w:rsid w:val="00FE1B0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en-US" w:bidi="en-US"/>
      </w:rPr>
    </w:rPrDefault>
    <w:pPrDefault>
      <w:pPr>
        <w:spacing w:after="160" w:line="288" w:lineRule="auto"/>
        <w:ind w:left="21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30229"/>
    <w:rPr>
      <w:color w:val="5A5A5A" w:themeColor="text1" w:themeTint="A5"/>
    </w:rPr>
  </w:style>
  <w:style w:type="paragraph" w:styleId="Titolo1">
    <w:name w:val="heading 1"/>
    <w:basedOn w:val="Normale"/>
    <w:next w:val="Normale"/>
    <w:link w:val="Titolo1Carattere"/>
    <w:uiPriority w:val="9"/>
    <w:qFormat/>
    <w:rsid w:val="00830229"/>
    <w:pPr>
      <w:spacing w:before="400" w:after="60" w:line="240" w:lineRule="auto"/>
      <w:contextualSpacing/>
      <w:outlineLvl w:val="0"/>
    </w:pPr>
    <w:rPr>
      <w:rFonts w:asciiTheme="majorHAnsi" w:eastAsiaTheme="majorEastAsia" w:hAnsiTheme="majorHAnsi" w:cstheme="majorBidi"/>
      <w:smallCaps/>
      <w:color w:val="323232" w:themeColor="text2" w:themeShade="7F"/>
      <w:spacing w:val="20"/>
      <w:sz w:val="32"/>
      <w:szCs w:val="32"/>
    </w:rPr>
  </w:style>
  <w:style w:type="paragraph" w:styleId="Titolo2">
    <w:name w:val="heading 2"/>
    <w:basedOn w:val="Normale"/>
    <w:next w:val="Normale"/>
    <w:link w:val="Titolo2Carattere"/>
    <w:uiPriority w:val="9"/>
    <w:semiHidden/>
    <w:unhideWhenUsed/>
    <w:qFormat/>
    <w:rsid w:val="00830229"/>
    <w:pPr>
      <w:spacing w:before="120" w:after="60" w:line="240" w:lineRule="auto"/>
      <w:contextualSpacing/>
      <w:outlineLvl w:val="1"/>
    </w:pPr>
    <w:rPr>
      <w:rFonts w:asciiTheme="majorHAnsi" w:eastAsiaTheme="majorEastAsia" w:hAnsiTheme="majorHAnsi" w:cstheme="majorBidi"/>
      <w:smallCaps/>
      <w:color w:val="4C4C4C" w:themeColor="text2" w:themeShade="BF"/>
      <w:spacing w:val="20"/>
      <w:sz w:val="28"/>
      <w:szCs w:val="28"/>
    </w:rPr>
  </w:style>
  <w:style w:type="paragraph" w:styleId="Titolo3">
    <w:name w:val="heading 3"/>
    <w:basedOn w:val="Normale"/>
    <w:next w:val="Normale"/>
    <w:link w:val="Titolo3Carattere"/>
    <w:uiPriority w:val="9"/>
    <w:semiHidden/>
    <w:unhideWhenUsed/>
    <w:qFormat/>
    <w:rsid w:val="00830229"/>
    <w:pPr>
      <w:spacing w:before="120" w:after="60" w:line="240" w:lineRule="auto"/>
      <w:contextualSpacing/>
      <w:outlineLvl w:val="2"/>
    </w:pPr>
    <w:rPr>
      <w:rFonts w:asciiTheme="majorHAnsi" w:eastAsiaTheme="majorEastAsia" w:hAnsiTheme="majorHAnsi" w:cstheme="majorBidi"/>
      <w:smallCaps/>
      <w:color w:val="666666" w:themeColor="text2"/>
      <w:spacing w:val="20"/>
      <w:sz w:val="24"/>
      <w:szCs w:val="24"/>
    </w:rPr>
  </w:style>
  <w:style w:type="paragraph" w:styleId="Titolo4">
    <w:name w:val="heading 4"/>
    <w:basedOn w:val="Normale"/>
    <w:next w:val="Normale"/>
    <w:link w:val="Titolo4Carattere"/>
    <w:uiPriority w:val="9"/>
    <w:semiHidden/>
    <w:unhideWhenUsed/>
    <w:qFormat/>
    <w:rsid w:val="00830229"/>
    <w:pPr>
      <w:pBdr>
        <w:bottom w:val="single" w:sz="4" w:space="1" w:color="B2B2B2" w:themeColor="text2" w:themeTint="7F"/>
      </w:pBdr>
      <w:spacing w:before="200" w:after="100" w:line="240" w:lineRule="auto"/>
      <w:contextualSpacing/>
      <w:outlineLvl w:val="3"/>
    </w:pPr>
    <w:rPr>
      <w:rFonts w:asciiTheme="majorHAnsi" w:eastAsiaTheme="majorEastAsia" w:hAnsiTheme="majorHAnsi" w:cstheme="majorBidi"/>
      <w:b/>
      <w:bCs/>
      <w:smallCaps/>
      <w:color w:val="8C8C8C" w:themeColor="text2" w:themeTint="BF"/>
      <w:spacing w:val="20"/>
    </w:rPr>
  </w:style>
  <w:style w:type="paragraph" w:styleId="Titolo5">
    <w:name w:val="heading 5"/>
    <w:basedOn w:val="Normale"/>
    <w:next w:val="Normale"/>
    <w:link w:val="Titolo5Carattere"/>
    <w:uiPriority w:val="9"/>
    <w:semiHidden/>
    <w:unhideWhenUsed/>
    <w:qFormat/>
    <w:rsid w:val="00830229"/>
    <w:pPr>
      <w:pBdr>
        <w:bottom w:val="single" w:sz="4" w:space="1" w:color="A3A3A3" w:themeColor="text2" w:themeTint="99"/>
      </w:pBdr>
      <w:spacing w:before="200" w:after="100" w:line="240" w:lineRule="auto"/>
      <w:contextualSpacing/>
      <w:outlineLvl w:val="4"/>
    </w:pPr>
    <w:rPr>
      <w:rFonts w:asciiTheme="majorHAnsi" w:eastAsiaTheme="majorEastAsia" w:hAnsiTheme="majorHAnsi" w:cstheme="majorBidi"/>
      <w:smallCaps/>
      <w:color w:val="8C8C8C" w:themeColor="text2" w:themeTint="BF"/>
      <w:spacing w:val="20"/>
    </w:rPr>
  </w:style>
  <w:style w:type="paragraph" w:styleId="Titolo6">
    <w:name w:val="heading 6"/>
    <w:basedOn w:val="Normale"/>
    <w:next w:val="Normale"/>
    <w:link w:val="Titolo6Carattere"/>
    <w:uiPriority w:val="9"/>
    <w:semiHidden/>
    <w:unhideWhenUsed/>
    <w:qFormat/>
    <w:rsid w:val="00830229"/>
    <w:pPr>
      <w:pBdr>
        <w:bottom w:val="dotted" w:sz="8" w:space="1" w:color="686868" w:themeColor="background2" w:themeShade="7F"/>
      </w:pBdr>
      <w:spacing w:before="200" w:after="100"/>
      <w:contextualSpacing/>
      <w:outlineLvl w:val="5"/>
    </w:pPr>
    <w:rPr>
      <w:rFonts w:asciiTheme="majorHAnsi" w:eastAsiaTheme="majorEastAsia" w:hAnsiTheme="majorHAnsi" w:cstheme="majorBidi"/>
      <w:smallCaps/>
      <w:color w:val="686868" w:themeColor="background2" w:themeShade="7F"/>
      <w:spacing w:val="20"/>
    </w:rPr>
  </w:style>
  <w:style w:type="paragraph" w:styleId="Titolo7">
    <w:name w:val="heading 7"/>
    <w:basedOn w:val="Normale"/>
    <w:next w:val="Normale"/>
    <w:link w:val="Titolo7Carattere"/>
    <w:uiPriority w:val="9"/>
    <w:semiHidden/>
    <w:unhideWhenUsed/>
    <w:qFormat/>
    <w:rsid w:val="00830229"/>
    <w:pPr>
      <w:pBdr>
        <w:bottom w:val="dotted" w:sz="8" w:space="1" w:color="686868" w:themeColor="background2" w:themeShade="7F"/>
      </w:pBdr>
      <w:spacing w:before="200" w:after="100" w:line="240" w:lineRule="auto"/>
      <w:contextualSpacing/>
      <w:outlineLvl w:val="6"/>
    </w:pPr>
    <w:rPr>
      <w:rFonts w:asciiTheme="majorHAnsi" w:eastAsiaTheme="majorEastAsia" w:hAnsiTheme="majorHAnsi" w:cstheme="majorBidi"/>
      <w:b/>
      <w:bCs/>
      <w:smallCaps/>
      <w:color w:val="686868" w:themeColor="background2" w:themeShade="7F"/>
      <w:spacing w:val="20"/>
      <w:sz w:val="16"/>
      <w:szCs w:val="16"/>
    </w:rPr>
  </w:style>
  <w:style w:type="paragraph" w:styleId="Titolo8">
    <w:name w:val="heading 8"/>
    <w:basedOn w:val="Normale"/>
    <w:next w:val="Normale"/>
    <w:link w:val="Titolo8Carattere"/>
    <w:uiPriority w:val="9"/>
    <w:semiHidden/>
    <w:unhideWhenUsed/>
    <w:qFormat/>
    <w:rsid w:val="00830229"/>
    <w:pPr>
      <w:spacing w:before="200" w:after="60" w:line="240" w:lineRule="auto"/>
      <w:contextualSpacing/>
      <w:outlineLvl w:val="7"/>
    </w:pPr>
    <w:rPr>
      <w:rFonts w:asciiTheme="majorHAnsi" w:eastAsiaTheme="majorEastAsia" w:hAnsiTheme="majorHAnsi" w:cstheme="majorBidi"/>
      <w:b/>
      <w:smallCaps/>
      <w:color w:val="686868" w:themeColor="background2" w:themeShade="7F"/>
      <w:spacing w:val="20"/>
      <w:sz w:val="16"/>
      <w:szCs w:val="16"/>
    </w:rPr>
  </w:style>
  <w:style w:type="paragraph" w:styleId="Titolo9">
    <w:name w:val="heading 9"/>
    <w:basedOn w:val="Normale"/>
    <w:next w:val="Normale"/>
    <w:link w:val="Titolo9Carattere"/>
    <w:uiPriority w:val="9"/>
    <w:semiHidden/>
    <w:unhideWhenUsed/>
    <w:qFormat/>
    <w:rsid w:val="00830229"/>
    <w:pPr>
      <w:spacing w:before="200" w:after="60" w:line="240" w:lineRule="auto"/>
      <w:contextualSpacing/>
      <w:outlineLvl w:val="8"/>
    </w:pPr>
    <w:rPr>
      <w:rFonts w:asciiTheme="majorHAnsi" w:eastAsiaTheme="majorEastAsia" w:hAnsiTheme="majorHAnsi" w:cstheme="majorBidi"/>
      <w:smallCaps/>
      <w:color w:val="686868" w:themeColor="background2" w:themeShade="7F"/>
      <w:spacing w:val="20"/>
      <w:sz w:val="16"/>
      <w:szCs w:val="1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30229"/>
    <w:rPr>
      <w:rFonts w:asciiTheme="majorHAnsi" w:eastAsiaTheme="majorEastAsia" w:hAnsiTheme="majorHAnsi" w:cstheme="majorBidi"/>
      <w:smallCaps/>
      <w:color w:val="323232" w:themeColor="text2" w:themeShade="7F"/>
      <w:spacing w:val="20"/>
      <w:sz w:val="32"/>
      <w:szCs w:val="32"/>
    </w:rPr>
  </w:style>
  <w:style w:type="character" w:customStyle="1" w:styleId="Titolo2Carattere">
    <w:name w:val="Titolo 2 Carattere"/>
    <w:basedOn w:val="Carpredefinitoparagrafo"/>
    <w:link w:val="Titolo2"/>
    <w:uiPriority w:val="9"/>
    <w:semiHidden/>
    <w:rsid w:val="00830229"/>
    <w:rPr>
      <w:rFonts w:asciiTheme="majorHAnsi" w:eastAsiaTheme="majorEastAsia" w:hAnsiTheme="majorHAnsi" w:cstheme="majorBidi"/>
      <w:smallCaps/>
      <w:color w:val="4C4C4C" w:themeColor="text2" w:themeShade="BF"/>
      <w:spacing w:val="20"/>
      <w:sz w:val="28"/>
      <w:szCs w:val="28"/>
    </w:rPr>
  </w:style>
  <w:style w:type="character" w:customStyle="1" w:styleId="Titolo3Carattere">
    <w:name w:val="Titolo 3 Carattere"/>
    <w:basedOn w:val="Carpredefinitoparagrafo"/>
    <w:link w:val="Titolo3"/>
    <w:uiPriority w:val="9"/>
    <w:semiHidden/>
    <w:rsid w:val="00830229"/>
    <w:rPr>
      <w:rFonts w:asciiTheme="majorHAnsi" w:eastAsiaTheme="majorEastAsia" w:hAnsiTheme="majorHAnsi" w:cstheme="majorBidi"/>
      <w:smallCaps/>
      <w:color w:val="666666" w:themeColor="text2"/>
      <w:spacing w:val="20"/>
      <w:sz w:val="24"/>
      <w:szCs w:val="24"/>
    </w:rPr>
  </w:style>
  <w:style w:type="character" w:customStyle="1" w:styleId="Titolo4Carattere">
    <w:name w:val="Titolo 4 Carattere"/>
    <w:basedOn w:val="Carpredefinitoparagrafo"/>
    <w:link w:val="Titolo4"/>
    <w:uiPriority w:val="9"/>
    <w:semiHidden/>
    <w:rsid w:val="00830229"/>
    <w:rPr>
      <w:rFonts w:asciiTheme="majorHAnsi" w:eastAsiaTheme="majorEastAsia" w:hAnsiTheme="majorHAnsi" w:cstheme="majorBidi"/>
      <w:b/>
      <w:bCs/>
      <w:smallCaps/>
      <w:color w:val="8C8C8C" w:themeColor="text2" w:themeTint="BF"/>
      <w:spacing w:val="20"/>
    </w:rPr>
  </w:style>
  <w:style w:type="character" w:customStyle="1" w:styleId="Titolo5Carattere">
    <w:name w:val="Titolo 5 Carattere"/>
    <w:basedOn w:val="Carpredefinitoparagrafo"/>
    <w:link w:val="Titolo5"/>
    <w:uiPriority w:val="9"/>
    <w:semiHidden/>
    <w:rsid w:val="00830229"/>
    <w:rPr>
      <w:rFonts w:asciiTheme="majorHAnsi" w:eastAsiaTheme="majorEastAsia" w:hAnsiTheme="majorHAnsi" w:cstheme="majorBidi"/>
      <w:smallCaps/>
      <w:color w:val="8C8C8C" w:themeColor="text2" w:themeTint="BF"/>
      <w:spacing w:val="20"/>
    </w:rPr>
  </w:style>
  <w:style w:type="character" w:customStyle="1" w:styleId="Titolo6Carattere">
    <w:name w:val="Titolo 6 Carattere"/>
    <w:basedOn w:val="Carpredefinitoparagrafo"/>
    <w:link w:val="Titolo6"/>
    <w:uiPriority w:val="9"/>
    <w:semiHidden/>
    <w:rsid w:val="00830229"/>
    <w:rPr>
      <w:rFonts w:asciiTheme="majorHAnsi" w:eastAsiaTheme="majorEastAsia" w:hAnsiTheme="majorHAnsi" w:cstheme="majorBidi"/>
      <w:smallCaps/>
      <w:color w:val="686868" w:themeColor="background2" w:themeShade="7F"/>
      <w:spacing w:val="20"/>
    </w:rPr>
  </w:style>
  <w:style w:type="character" w:customStyle="1" w:styleId="Titolo7Carattere">
    <w:name w:val="Titolo 7 Carattere"/>
    <w:basedOn w:val="Carpredefinitoparagrafo"/>
    <w:link w:val="Titolo7"/>
    <w:uiPriority w:val="9"/>
    <w:semiHidden/>
    <w:rsid w:val="00830229"/>
    <w:rPr>
      <w:rFonts w:asciiTheme="majorHAnsi" w:eastAsiaTheme="majorEastAsia" w:hAnsiTheme="majorHAnsi" w:cstheme="majorBidi"/>
      <w:b/>
      <w:bCs/>
      <w:smallCaps/>
      <w:color w:val="686868" w:themeColor="background2" w:themeShade="7F"/>
      <w:spacing w:val="20"/>
      <w:sz w:val="16"/>
      <w:szCs w:val="16"/>
    </w:rPr>
  </w:style>
  <w:style w:type="character" w:customStyle="1" w:styleId="Titolo8Carattere">
    <w:name w:val="Titolo 8 Carattere"/>
    <w:basedOn w:val="Carpredefinitoparagrafo"/>
    <w:link w:val="Titolo8"/>
    <w:uiPriority w:val="9"/>
    <w:semiHidden/>
    <w:rsid w:val="00830229"/>
    <w:rPr>
      <w:rFonts w:asciiTheme="majorHAnsi" w:eastAsiaTheme="majorEastAsia" w:hAnsiTheme="majorHAnsi" w:cstheme="majorBidi"/>
      <w:b/>
      <w:smallCaps/>
      <w:color w:val="686868" w:themeColor="background2" w:themeShade="7F"/>
      <w:spacing w:val="20"/>
      <w:sz w:val="16"/>
      <w:szCs w:val="16"/>
    </w:rPr>
  </w:style>
  <w:style w:type="character" w:customStyle="1" w:styleId="Titolo9Carattere">
    <w:name w:val="Titolo 9 Carattere"/>
    <w:basedOn w:val="Carpredefinitoparagrafo"/>
    <w:link w:val="Titolo9"/>
    <w:uiPriority w:val="9"/>
    <w:semiHidden/>
    <w:rsid w:val="00830229"/>
    <w:rPr>
      <w:rFonts w:asciiTheme="majorHAnsi" w:eastAsiaTheme="majorEastAsia" w:hAnsiTheme="majorHAnsi" w:cstheme="majorBidi"/>
      <w:smallCaps/>
      <w:color w:val="686868" w:themeColor="background2" w:themeShade="7F"/>
      <w:spacing w:val="20"/>
      <w:sz w:val="16"/>
      <w:szCs w:val="16"/>
    </w:rPr>
  </w:style>
  <w:style w:type="paragraph" w:styleId="Didascalia">
    <w:name w:val="caption"/>
    <w:basedOn w:val="Normale"/>
    <w:next w:val="Normale"/>
    <w:uiPriority w:val="35"/>
    <w:semiHidden/>
    <w:unhideWhenUsed/>
    <w:qFormat/>
    <w:rsid w:val="00830229"/>
    <w:rPr>
      <w:b/>
      <w:bCs/>
      <w:smallCaps/>
      <w:color w:val="666666" w:themeColor="text2"/>
      <w:spacing w:val="10"/>
      <w:sz w:val="18"/>
      <w:szCs w:val="18"/>
    </w:rPr>
  </w:style>
  <w:style w:type="paragraph" w:styleId="Titolo">
    <w:name w:val="Title"/>
    <w:next w:val="Normale"/>
    <w:link w:val="TitoloCarattere"/>
    <w:uiPriority w:val="10"/>
    <w:qFormat/>
    <w:rsid w:val="00830229"/>
    <w:pPr>
      <w:spacing w:line="240" w:lineRule="auto"/>
      <w:ind w:left="0"/>
      <w:contextualSpacing/>
    </w:pPr>
    <w:rPr>
      <w:rFonts w:asciiTheme="majorHAnsi" w:eastAsiaTheme="majorEastAsia" w:hAnsiTheme="majorHAnsi" w:cstheme="majorBidi"/>
      <w:smallCaps/>
      <w:color w:val="4C4C4C" w:themeColor="text2" w:themeShade="BF"/>
      <w:spacing w:val="5"/>
      <w:sz w:val="72"/>
      <w:szCs w:val="72"/>
    </w:rPr>
  </w:style>
  <w:style w:type="character" w:customStyle="1" w:styleId="TitoloCarattere">
    <w:name w:val="Titolo Carattere"/>
    <w:basedOn w:val="Carpredefinitoparagrafo"/>
    <w:link w:val="Titolo"/>
    <w:uiPriority w:val="10"/>
    <w:rsid w:val="00830229"/>
    <w:rPr>
      <w:rFonts w:asciiTheme="majorHAnsi" w:eastAsiaTheme="majorEastAsia" w:hAnsiTheme="majorHAnsi" w:cstheme="majorBidi"/>
      <w:smallCaps/>
      <w:color w:val="4C4C4C" w:themeColor="text2" w:themeShade="BF"/>
      <w:spacing w:val="5"/>
      <w:sz w:val="72"/>
      <w:szCs w:val="72"/>
    </w:rPr>
  </w:style>
  <w:style w:type="paragraph" w:styleId="Sottotitolo">
    <w:name w:val="Subtitle"/>
    <w:next w:val="Normale"/>
    <w:link w:val="SottotitoloCarattere"/>
    <w:uiPriority w:val="11"/>
    <w:qFormat/>
    <w:rsid w:val="00830229"/>
    <w:pPr>
      <w:spacing w:after="600" w:line="240" w:lineRule="auto"/>
      <w:ind w:left="0"/>
    </w:pPr>
    <w:rPr>
      <w:smallCaps/>
      <w:color w:val="686868" w:themeColor="background2" w:themeShade="7F"/>
      <w:spacing w:val="5"/>
      <w:sz w:val="28"/>
      <w:szCs w:val="28"/>
    </w:rPr>
  </w:style>
  <w:style w:type="character" w:customStyle="1" w:styleId="SottotitoloCarattere">
    <w:name w:val="Sottotitolo Carattere"/>
    <w:basedOn w:val="Carpredefinitoparagrafo"/>
    <w:link w:val="Sottotitolo"/>
    <w:uiPriority w:val="11"/>
    <w:rsid w:val="00830229"/>
    <w:rPr>
      <w:smallCaps/>
      <w:color w:val="686868" w:themeColor="background2" w:themeShade="7F"/>
      <w:spacing w:val="5"/>
      <w:sz w:val="28"/>
      <w:szCs w:val="28"/>
    </w:rPr>
  </w:style>
  <w:style w:type="character" w:styleId="Enfasigrassetto">
    <w:name w:val="Strong"/>
    <w:uiPriority w:val="22"/>
    <w:qFormat/>
    <w:rsid w:val="00830229"/>
    <w:rPr>
      <w:b/>
      <w:bCs/>
      <w:spacing w:val="0"/>
    </w:rPr>
  </w:style>
  <w:style w:type="character" w:styleId="Enfasicorsivo">
    <w:name w:val="Emphasis"/>
    <w:uiPriority w:val="20"/>
    <w:qFormat/>
    <w:rsid w:val="00830229"/>
    <w:rPr>
      <w:b/>
      <w:bCs/>
      <w:smallCaps/>
      <w:dstrike w:val="0"/>
      <w:color w:val="5A5A5A" w:themeColor="text1" w:themeTint="A5"/>
      <w:spacing w:val="20"/>
      <w:kern w:val="0"/>
      <w:vertAlign w:val="baseline"/>
    </w:rPr>
  </w:style>
  <w:style w:type="paragraph" w:styleId="Nessunaspaziatura">
    <w:name w:val="No Spacing"/>
    <w:basedOn w:val="Normale"/>
    <w:uiPriority w:val="1"/>
    <w:qFormat/>
    <w:rsid w:val="00830229"/>
    <w:pPr>
      <w:spacing w:after="0" w:line="240" w:lineRule="auto"/>
    </w:pPr>
  </w:style>
  <w:style w:type="paragraph" w:styleId="Paragrafoelenco">
    <w:name w:val="List Paragraph"/>
    <w:basedOn w:val="Normale"/>
    <w:uiPriority w:val="34"/>
    <w:qFormat/>
    <w:rsid w:val="00830229"/>
    <w:pPr>
      <w:ind w:left="720"/>
      <w:contextualSpacing/>
    </w:pPr>
  </w:style>
  <w:style w:type="paragraph" w:styleId="Citazione">
    <w:name w:val="Quote"/>
    <w:basedOn w:val="Normale"/>
    <w:next w:val="Normale"/>
    <w:link w:val="CitazioneCarattere"/>
    <w:uiPriority w:val="29"/>
    <w:qFormat/>
    <w:rsid w:val="00830229"/>
    <w:rPr>
      <w:i/>
      <w:iCs/>
    </w:rPr>
  </w:style>
  <w:style w:type="character" w:customStyle="1" w:styleId="CitazioneCarattere">
    <w:name w:val="Citazione Carattere"/>
    <w:basedOn w:val="Carpredefinitoparagrafo"/>
    <w:link w:val="Citazione"/>
    <w:uiPriority w:val="29"/>
    <w:rsid w:val="00830229"/>
    <w:rPr>
      <w:i/>
      <w:iCs/>
      <w:color w:val="5A5A5A" w:themeColor="text1" w:themeTint="A5"/>
      <w:sz w:val="20"/>
      <w:szCs w:val="20"/>
    </w:rPr>
  </w:style>
  <w:style w:type="paragraph" w:styleId="Citazioneintensa">
    <w:name w:val="Intense Quote"/>
    <w:basedOn w:val="Normale"/>
    <w:next w:val="Normale"/>
    <w:link w:val="CitazioneintensaCarattere"/>
    <w:uiPriority w:val="30"/>
    <w:qFormat/>
    <w:rsid w:val="00830229"/>
    <w:pPr>
      <w:pBdr>
        <w:top w:val="single" w:sz="4" w:space="12" w:color="FF69A8" w:themeColor="accent1" w:themeTint="BF"/>
        <w:left w:val="single" w:sz="4" w:space="15" w:color="FF69A8" w:themeColor="accent1" w:themeTint="BF"/>
        <w:bottom w:val="single" w:sz="12" w:space="10" w:color="E80061" w:themeColor="accent1" w:themeShade="BF"/>
        <w:right w:val="single" w:sz="12" w:space="15" w:color="E80061" w:themeColor="accent1" w:themeShade="BF"/>
        <w:between w:val="single" w:sz="4" w:space="12" w:color="FF69A8" w:themeColor="accent1" w:themeTint="BF"/>
        <w:bar w:val="single" w:sz="4" w:color="FF69A8" w:themeColor="accent1" w:themeTint="BF"/>
      </w:pBdr>
      <w:spacing w:line="300" w:lineRule="auto"/>
      <w:ind w:left="2506" w:right="432"/>
    </w:pPr>
    <w:rPr>
      <w:rFonts w:asciiTheme="majorHAnsi" w:eastAsiaTheme="majorEastAsia" w:hAnsiTheme="majorHAnsi" w:cstheme="majorBidi"/>
      <w:smallCaps/>
      <w:color w:val="E80061" w:themeColor="accent1" w:themeShade="BF"/>
    </w:rPr>
  </w:style>
  <w:style w:type="character" w:customStyle="1" w:styleId="CitazioneintensaCarattere">
    <w:name w:val="Citazione intensa Carattere"/>
    <w:basedOn w:val="Carpredefinitoparagrafo"/>
    <w:link w:val="Citazioneintensa"/>
    <w:uiPriority w:val="30"/>
    <w:rsid w:val="00830229"/>
    <w:rPr>
      <w:rFonts w:asciiTheme="majorHAnsi" w:eastAsiaTheme="majorEastAsia" w:hAnsiTheme="majorHAnsi" w:cstheme="majorBidi"/>
      <w:smallCaps/>
      <w:color w:val="E80061" w:themeColor="accent1" w:themeShade="BF"/>
      <w:sz w:val="20"/>
      <w:szCs w:val="20"/>
    </w:rPr>
  </w:style>
  <w:style w:type="character" w:styleId="Enfasidelicata">
    <w:name w:val="Subtle Emphasis"/>
    <w:uiPriority w:val="19"/>
    <w:qFormat/>
    <w:rsid w:val="00830229"/>
    <w:rPr>
      <w:smallCaps/>
      <w:dstrike w:val="0"/>
      <w:color w:val="5A5A5A" w:themeColor="text1" w:themeTint="A5"/>
      <w:vertAlign w:val="baseline"/>
    </w:rPr>
  </w:style>
  <w:style w:type="character" w:styleId="Enfasiintensa">
    <w:name w:val="Intense Emphasis"/>
    <w:uiPriority w:val="21"/>
    <w:qFormat/>
    <w:rsid w:val="00830229"/>
    <w:rPr>
      <w:b/>
      <w:bCs/>
      <w:smallCaps/>
      <w:color w:val="FF388C" w:themeColor="accent1"/>
      <w:spacing w:val="40"/>
    </w:rPr>
  </w:style>
  <w:style w:type="character" w:styleId="Riferimentodelicato">
    <w:name w:val="Subtle Reference"/>
    <w:uiPriority w:val="31"/>
    <w:qFormat/>
    <w:rsid w:val="00830229"/>
    <w:rPr>
      <w:rFonts w:asciiTheme="majorHAnsi" w:eastAsiaTheme="majorEastAsia" w:hAnsiTheme="majorHAnsi" w:cstheme="majorBidi"/>
      <w:i/>
      <w:iCs/>
      <w:smallCaps/>
      <w:color w:val="5A5A5A" w:themeColor="text1" w:themeTint="A5"/>
      <w:spacing w:val="20"/>
    </w:rPr>
  </w:style>
  <w:style w:type="character" w:styleId="Riferimentointenso">
    <w:name w:val="Intense Reference"/>
    <w:uiPriority w:val="32"/>
    <w:qFormat/>
    <w:rsid w:val="00830229"/>
    <w:rPr>
      <w:rFonts w:asciiTheme="majorHAnsi" w:eastAsiaTheme="majorEastAsia" w:hAnsiTheme="majorHAnsi" w:cstheme="majorBidi"/>
      <w:b/>
      <w:bCs/>
      <w:i/>
      <w:iCs/>
      <w:smallCaps/>
      <w:color w:val="4C4C4C" w:themeColor="text2" w:themeShade="BF"/>
      <w:spacing w:val="20"/>
    </w:rPr>
  </w:style>
  <w:style w:type="character" w:styleId="Titolodellibro">
    <w:name w:val="Book Title"/>
    <w:uiPriority w:val="33"/>
    <w:qFormat/>
    <w:rsid w:val="00830229"/>
    <w:rPr>
      <w:rFonts w:asciiTheme="majorHAnsi" w:eastAsiaTheme="majorEastAsia" w:hAnsiTheme="majorHAnsi" w:cstheme="majorBidi"/>
      <w:b/>
      <w:bCs/>
      <w:smallCaps/>
      <w:color w:val="4C4C4C" w:themeColor="text2" w:themeShade="BF"/>
      <w:spacing w:val="10"/>
      <w:u w:val="single"/>
    </w:rPr>
  </w:style>
  <w:style w:type="paragraph" w:styleId="Titolosommario">
    <w:name w:val="TOC Heading"/>
    <w:basedOn w:val="Titolo1"/>
    <w:next w:val="Normale"/>
    <w:uiPriority w:val="39"/>
    <w:semiHidden/>
    <w:unhideWhenUsed/>
    <w:qFormat/>
    <w:rsid w:val="00830229"/>
    <w:pPr>
      <w:outlineLvl w:val="9"/>
    </w:pPr>
  </w:style>
  <w:style w:type="paragraph" w:styleId="Testofumetto">
    <w:name w:val="Balloon Text"/>
    <w:basedOn w:val="Normale"/>
    <w:link w:val="TestofumettoCarattere"/>
    <w:uiPriority w:val="99"/>
    <w:semiHidden/>
    <w:unhideWhenUsed/>
    <w:rsid w:val="005942B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942BF"/>
    <w:rPr>
      <w:rFonts w:ascii="Tahoma" w:hAnsi="Tahoma" w:cs="Tahoma"/>
      <w:color w:val="5A5A5A" w:themeColor="text1" w:themeTint="A5"/>
      <w:sz w:val="16"/>
      <w:szCs w:val="16"/>
    </w:rPr>
  </w:style>
  <w:style w:type="paragraph" w:styleId="Testonormale">
    <w:name w:val="Plain Text"/>
    <w:basedOn w:val="Normale"/>
    <w:link w:val="TestonormaleCarattere"/>
    <w:rsid w:val="005F3904"/>
    <w:pPr>
      <w:spacing w:after="0" w:line="240" w:lineRule="auto"/>
      <w:ind w:left="0"/>
    </w:pPr>
    <w:rPr>
      <w:rFonts w:ascii="Courier New" w:eastAsia="Times New Roman" w:hAnsi="Courier New" w:cs="Times New Roman"/>
      <w:color w:val="auto"/>
      <w:lang w:bidi="ar-SA"/>
    </w:rPr>
  </w:style>
  <w:style w:type="character" w:customStyle="1" w:styleId="TestonormaleCarattere">
    <w:name w:val="Testo normale Carattere"/>
    <w:basedOn w:val="Carpredefinitoparagrafo"/>
    <w:link w:val="Testonormale"/>
    <w:rsid w:val="005F3904"/>
    <w:rPr>
      <w:rFonts w:ascii="Courier New" w:eastAsia="Times New Roman" w:hAnsi="Courier New" w:cs="Times New Roman"/>
      <w:lang w:bidi="ar-SA"/>
    </w:rPr>
  </w:style>
  <w:style w:type="character" w:styleId="Collegamentoipertestuale">
    <w:name w:val="Hyperlink"/>
    <w:basedOn w:val="Carpredefinitoparagrafo"/>
    <w:rsid w:val="005D3E8C"/>
    <w:rPr>
      <w:color w:val="0000FF"/>
      <w:u w:val="single"/>
    </w:rPr>
  </w:style>
  <w:style w:type="paragraph" w:styleId="NormaleWeb">
    <w:name w:val="Normal (Web)"/>
    <w:basedOn w:val="Normale"/>
    <w:uiPriority w:val="99"/>
    <w:unhideWhenUsed/>
    <w:rsid w:val="00753CA1"/>
    <w:pPr>
      <w:spacing w:before="100" w:beforeAutospacing="1" w:after="100" w:afterAutospacing="1" w:line="240" w:lineRule="auto"/>
      <w:ind w:left="0"/>
    </w:pPr>
    <w:rPr>
      <w:rFonts w:ascii="Times New Roman" w:eastAsia="Times New Roman" w:hAnsi="Times New Roman" w:cs="Times New Roman"/>
      <w:color w:val="auto"/>
      <w:sz w:val="24"/>
      <w:szCs w:val="24"/>
      <w:lang w:val="it-IT" w:eastAsia="it-IT" w:bidi="ar-SA"/>
    </w:rPr>
  </w:style>
</w:styles>
</file>

<file path=word/webSettings.xml><?xml version="1.0" encoding="utf-8"?>
<w:webSettings xmlns:r="http://schemas.openxmlformats.org/officeDocument/2006/relationships" xmlns:w="http://schemas.openxmlformats.org/wordprocessingml/2006/main">
  <w:divs>
    <w:div w:id="528563301">
      <w:bodyDiv w:val="1"/>
      <w:marLeft w:val="0"/>
      <w:marRight w:val="0"/>
      <w:marTop w:val="0"/>
      <w:marBottom w:val="0"/>
      <w:divBdr>
        <w:top w:val="none" w:sz="0" w:space="0" w:color="auto"/>
        <w:left w:val="none" w:sz="0" w:space="0" w:color="auto"/>
        <w:bottom w:val="none" w:sz="0" w:space="0" w:color="auto"/>
        <w:right w:val="none" w:sz="0" w:space="0" w:color="auto"/>
      </w:divBdr>
    </w:div>
    <w:div w:id="672804792">
      <w:bodyDiv w:val="1"/>
      <w:marLeft w:val="0"/>
      <w:marRight w:val="0"/>
      <w:marTop w:val="0"/>
      <w:marBottom w:val="0"/>
      <w:divBdr>
        <w:top w:val="none" w:sz="0" w:space="0" w:color="auto"/>
        <w:left w:val="none" w:sz="0" w:space="0" w:color="auto"/>
        <w:bottom w:val="none" w:sz="0" w:space="0" w:color="auto"/>
        <w:right w:val="none" w:sz="0" w:space="0" w:color="auto"/>
      </w:divBdr>
    </w:div>
    <w:div w:id="926038123">
      <w:bodyDiv w:val="1"/>
      <w:marLeft w:val="0"/>
      <w:marRight w:val="0"/>
      <w:marTop w:val="0"/>
      <w:marBottom w:val="0"/>
      <w:divBdr>
        <w:top w:val="none" w:sz="0" w:space="0" w:color="auto"/>
        <w:left w:val="none" w:sz="0" w:space="0" w:color="auto"/>
        <w:bottom w:val="none" w:sz="0" w:space="0" w:color="auto"/>
        <w:right w:val="none" w:sz="0" w:space="0" w:color="auto"/>
      </w:divBdr>
    </w:div>
    <w:div w:id="1756517522">
      <w:bodyDiv w:val="1"/>
      <w:marLeft w:val="0"/>
      <w:marRight w:val="0"/>
      <w:marTop w:val="0"/>
      <w:marBottom w:val="0"/>
      <w:divBdr>
        <w:top w:val="none" w:sz="0" w:space="0" w:color="auto"/>
        <w:left w:val="none" w:sz="0" w:space="0" w:color="auto"/>
        <w:bottom w:val="none" w:sz="0" w:space="0" w:color="auto"/>
        <w:right w:val="none" w:sz="0" w:space="0" w:color="auto"/>
      </w:divBdr>
    </w:div>
    <w:div w:id="1979603226">
      <w:bodyDiv w:val="1"/>
      <w:marLeft w:val="0"/>
      <w:marRight w:val="0"/>
      <w:marTop w:val="0"/>
      <w:marBottom w:val="0"/>
      <w:divBdr>
        <w:top w:val="none" w:sz="0" w:space="0" w:color="auto"/>
        <w:left w:val="none" w:sz="0" w:space="0" w:color="auto"/>
        <w:bottom w:val="none" w:sz="0" w:space="0" w:color="auto"/>
        <w:right w:val="none" w:sz="0" w:space="0" w:color="auto"/>
      </w:divBdr>
      <w:divsChild>
        <w:div w:id="1699575989">
          <w:marLeft w:val="0"/>
          <w:marRight w:val="0"/>
          <w:marTop w:val="0"/>
          <w:marBottom w:val="0"/>
          <w:divBdr>
            <w:top w:val="none" w:sz="0" w:space="0" w:color="auto"/>
            <w:left w:val="none" w:sz="0" w:space="0" w:color="auto"/>
            <w:bottom w:val="none" w:sz="0" w:space="0" w:color="auto"/>
            <w:right w:val="none" w:sz="0" w:space="0" w:color="auto"/>
          </w:divBdr>
          <w:divsChild>
            <w:div w:id="1001397790">
              <w:marLeft w:val="0"/>
              <w:marRight w:val="0"/>
              <w:marTop w:val="0"/>
              <w:marBottom w:val="0"/>
              <w:divBdr>
                <w:top w:val="none" w:sz="0" w:space="0" w:color="auto"/>
                <w:left w:val="none" w:sz="0" w:space="0" w:color="auto"/>
                <w:bottom w:val="none" w:sz="0" w:space="0" w:color="auto"/>
                <w:right w:val="none" w:sz="0" w:space="0" w:color="auto"/>
              </w:divBdr>
              <w:divsChild>
                <w:div w:id="157774714">
                  <w:marLeft w:val="0"/>
                  <w:marRight w:val="0"/>
                  <w:marTop w:val="0"/>
                  <w:marBottom w:val="0"/>
                  <w:divBdr>
                    <w:top w:val="none" w:sz="0" w:space="0" w:color="auto"/>
                    <w:left w:val="none" w:sz="0" w:space="0" w:color="auto"/>
                    <w:bottom w:val="none" w:sz="0" w:space="0" w:color="auto"/>
                    <w:right w:val="none" w:sz="0" w:space="0" w:color="auto"/>
                  </w:divBdr>
                  <w:divsChild>
                    <w:div w:id="163487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ndolfo.giovanni@alice.it" TargetMode="External"/><Relationship Id="rId13" Type="http://schemas.openxmlformats.org/officeDocument/2006/relationships/hyperlink" Target="http://it.wikipedia.org/wiki/Terremoto_del_Vulture" TargetMode="External"/><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hyperlink" Target="http://it.wikipedia.org/wiki/Unit%C3%A0_d%27Italia" TargetMode="Externa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mailto:tcinapoli@gmail.com"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www.facebook.com/groups/touringclubitaliano.regione.campania" TargetMode="Externa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hyperlink" Target="http://www.touringclub.it" TargetMode="Externa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yperlink" Target="mailto:napoli@volontaritouring.it" TargetMode="External"/><Relationship Id="rId14" Type="http://schemas.openxmlformats.org/officeDocument/2006/relationships/hyperlink" Target="http://it.wikipedia.org/wiki/1930" TargetMode="External"/><Relationship Id="rId22" Type="http://schemas.openxmlformats.org/officeDocument/2006/relationships/theme" Target="theme/theme1.xml"/></Relationships>
</file>

<file path=word/theme/theme1.xml><?xml version="1.0" encoding="utf-8"?>
<a:theme xmlns:a="http://schemas.openxmlformats.org/drawingml/2006/main" name="Tema di Offic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classico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F0DA36-7A9D-4BBA-9346-195F549563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1167</Words>
  <Characters>6658</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Oliva</dc:creator>
  <cp:lastModifiedBy>Giovanni</cp:lastModifiedBy>
  <cp:revision>6</cp:revision>
  <dcterms:created xsi:type="dcterms:W3CDTF">2014-07-07T12:58:00Z</dcterms:created>
  <dcterms:modified xsi:type="dcterms:W3CDTF">2014-07-17T10:56:00Z</dcterms:modified>
</cp:coreProperties>
</file>