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12C28" w:rsidRPr="004C72AB" w:rsidRDefault="00112C28" w:rsidP="00112C28">
      <w:pPr>
        <w:rPr>
          <w:sz w:val="28"/>
          <w:szCs w:val="28"/>
        </w:rPr>
      </w:pPr>
      <w:r w:rsidRPr="004C72AB">
        <w:rPr>
          <w:sz w:val="28"/>
          <w:szCs w:val="28"/>
        </w:rPr>
        <w:t>PER-CORSO DI APPROFONDIMENTO CIRCA IL BENESSERE PERSONALE</w:t>
      </w:r>
    </w:p>
    <w:p w:rsidR="00112C28" w:rsidRPr="00112C28" w:rsidRDefault="00112C28" w:rsidP="00112C28">
      <w:pPr>
        <w:rPr>
          <w:b/>
          <w:color w:val="17365D" w:themeColor="text2" w:themeShade="BF"/>
        </w:rPr>
      </w:pPr>
      <w:r w:rsidRPr="00112C28">
        <w:rPr>
          <w:b/>
          <w:color w:val="17365D" w:themeColor="text2" w:themeShade="BF"/>
        </w:rPr>
        <w:t>Dal Rilassamento alla Visualizzazione Creativa                                                                                                                                            per l’Armonia del Sé</w:t>
      </w:r>
    </w:p>
    <w:p w:rsidR="00112C28" w:rsidRPr="00112C28" w:rsidRDefault="00112C28" w:rsidP="00112C28">
      <w:pPr>
        <w:rPr>
          <w:color w:val="17365D" w:themeColor="text2" w:themeShade="BF"/>
        </w:rPr>
      </w:pPr>
      <w:r w:rsidRPr="00112C28">
        <w:rPr>
          <w:color w:val="17365D" w:themeColor="text2" w:themeShade="BF"/>
        </w:rPr>
        <w:t>Cari amici, nel corso dell’anno 2011 abbiamo lavorato sulla “Guarigione..”</w:t>
      </w:r>
      <w:r w:rsidRPr="00112C28">
        <w:t xml:space="preserve"> </w:t>
      </w:r>
      <w:r w:rsidRPr="00112C28">
        <w:rPr>
          <w:color w:val="1F497D" w:themeColor="text2"/>
        </w:rPr>
        <w:t>c</w:t>
      </w:r>
      <w:r w:rsidRPr="00112C28">
        <w:rPr>
          <w:color w:val="17365D" w:themeColor="text2" w:themeShade="BF"/>
        </w:rPr>
        <w:t>ominciando con “Il labirinto esistenziale” e toccando temi fondamentali, come “L’amore”, “Il perdono”, “Il mio nome”, “Il dialogo interiore”, “Frantumazione degli idoli e recupero dell’umanità”, “Desiderio di libertà”, Discernere e decidere”</w:t>
      </w:r>
      <w:r w:rsidR="00BA3BCF">
        <w:rPr>
          <w:color w:val="17365D" w:themeColor="text2" w:themeShade="BF"/>
        </w:rPr>
        <w:t>, “Sentirsi amati”</w:t>
      </w:r>
      <w:r w:rsidRPr="00112C28">
        <w:rPr>
          <w:color w:val="17365D" w:themeColor="text2" w:themeShade="BF"/>
        </w:rPr>
        <w:t xml:space="preserve">.                                                                                La domanda propulsiva è stata: - “Come poter recuperare la verità della propria vita? Da dove partire per diventare autenticamente se stessi?”, quindi, ciascuno si è immesso in un  percorso di guarigione e di riconciliazione con la propria storia, un percorso, nel quale imparare ad amare e a vivere in modo più consapevole e maturo. </w:t>
      </w:r>
    </w:p>
    <w:p w:rsidR="00112C28" w:rsidRPr="00112C28" w:rsidRDefault="00112C28" w:rsidP="00112C28">
      <w:pPr>
        <w:rPr>
          <w:color w:val="17365D" w:themeColor="text2" w:themeShade="BF"/>
        </w:rPr>
      </w:pPr>
      <w:r w:rsidRPr="00112C28">
        <w:rPr>
          <w:color w:val="17365D" w:themeColor="text2" w:themeShade="BF"/>
        </w:rPr>
        <w:t xml:space="preserve">In questo nuovo anno, dopo aver avuto </w:t>
      </w:r>
      <w:r w:rsidR="00BA3BCF">
        <w:rPr>
          <w:color w:val="17365D" w:themeColor="text2" w:themeShade="BF"/>
        </w:rPr>
        <w:t>e lasciato il tempo di progettar</w:t>
      </w:r>
      <w:r w:rsidRPr="00112C28">
        <w:rPr>
          <w:color w:val="17365D" w:themeColor="text2" w:themeShade="BF"/>
        </w:rPr>
        <w:t>e, incamminarsi, e magari, contemplare già i sapori della propria esistenza secondo le qualità stabilite, Propongo un “Corso di approfondimento circa il benessere personale. Dal Rilassamento alla Visualizzazione Creativa alla volta della conquista dell’Armonia del Sé</w:t>
      </w:r>
      <w:r w:rsidR="00BA3BCF">
        <w:rPr>
          <w:color w:val="17365D" w:themeColor="text2" w:themeShade="BF"/>
        </w:rPr>
        <w:t>”</w:t>
      </w:r>
      <w:r w:rsidRPr="00112C28">
        <w:rPr>
          <w:color w:val="17365D" w:themeColor="text2" w:themeShade="BF"/>
        </w:rPr>
        <w:t>.</w:t>
      </w:r>
    </w:p>
    <w:p w:rsidR="00112C28" w:rsidRPr="00112C28" w:rsidRDefault="00112C28" w:rsidP="00112C28">
      <w:pPr>
        <w:rPr>
          <w:color w:val="17365D" w:themeColor="text2" w:themeShade="BF"/>
        </w:rPr>
      </w:pPr>
      <w:r w:rsidRPr="00112C28">
        <w:rPr>
          <w:color w:val="17365D" w:themeColor="text2" w:themeShade="BF"/>
        </w:rPr>
        <w:t xml:space="preserve">    </w:t>
      </w:r>
      <w:r w:rsidRPr="00112C28">
        <w:rPr>
          <w:noProof/>
          <w:color w:val="17365D" w:themeColor="text2" w:themeShade="BF"/>
          <w:lang w:eastAsia="it-IT"/>
        </w:rPr>
        <w:drawing>
          <wp:inline distT="0" distB="0" distL="0" distR="0">
            <wp:extent cx="3048000" cy="3028950"/>
            <wp:effectExtent l="19050" t="0" r="0" b="0"/>
            <wp:docPr id="2" name="Immagine 0" descr="301339_267390256629288_100000749469362_920782_1903380138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01339_267390256629288_100000749469362_920782_1903380138_n.jpg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3028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112C28">
        <w:rPr>
          <w:color w:val="17365D" w:themeColor="text2" w:themeShade="BF"/>
        </w:rPr>
        <w:t xml:space="preserve">                    </w:t>
      </w:r>
    </w:p>
    <w:p w:rsidR="00112C28" w:rsidRPr="00112C28" w:rsidRDefault="00112C28" w:rsidP="00112C28">
      <w:pPr>
        <w:rPr>
          <w:color w:val="17365D" w:themeColor="text2" w:themeShade="BF"/>
        </w:rPr>
      </w:pPr>
      <w:r w:rsidRPr="00112C28">
        <w:rPr>
          <w:color w:val="17365D" w:themeColor="text2" w:themeShade="BF"/>
        </w:rPr>
        <w:t>Un corso- Per-corso che avrà l’obiettivo di condurre alla destrutturazione-demolizione di un Io affaticante e limitante per un Io Equilibrato e Potenziato.                                                                        I laboratori si svilupperanno secondo il ciclo della Gestalt, quindi gli utenti avranno modo di rivelare il proprio stato (se vogliono), prima di lavorare</w:t>
      </w:r>
      <w:r w:rsidR="00BA3BCF">
        <w:rPr>
          <w:color w:val="17365D" w:themeColor="text2" w:themeShade="BF"/>
        </w:rPr>
        <w:t>,</w:t>
      </w:r>
      <w:r w:rsidRPr="00112C28">
        <w:rPr>
          <w:color w:val="17365D" w:themeColor="text2" w:themeShade="BF"/>
        </w:rPr>
        <w:t xml:space="preserve"> e di chiudere</w:t>
      </w:r>
      <w:r w:rsidR="0047692A">
        <w:rPr>
          <w:color w:val="17365D" w:themeColor="text2" w:themeShade="BF"/>
        </w:rPr>
        <w:t xml:space="preserve"> l’esperienza,</w:t>
      </w:r>
      <w:r w:rsidRPr="00112C28">
        <w:rPr>
          <w:color w:val="17365D" w:themeColor="text2" w:themeShade="BF"/>
        </w:rPr>
        <w:t xml:space="preserve"> con un feed-back compartecipato. Avranno cadenza quindicinale per un periodo di 4 mesi.                                                        Presto ulteriori informazioni.</w:t>
      </w:r>
    </w:p>
    <w:p w:rsidR="00112C28" w:rsidRPr="00112C28" w:rsidRDefault="00112C28" w:rsidP="00112C28">
      <w:pPr>
        <w:rPr>
          <w:color w:val="17365D" w:themeColor="text2" w:themeShade="BF"/>
        </w:rPr>
      </w:pPr>
      <w:r w:rsidRPr="00112C28">
        <w:rPr>
          <w:color w:val="17365D" w:themeColor="text2" w:themeShade="BF"/>
        </w:rPr>
        <w:t>Con rinnovata gratitudine,</w:t>
      </w:r>
    </w:p>
    <w:p w:rsidR="00C36A08" w:rsidRDefault="00112C28" w:rsidP="00112C28">
      <w:pPr>
        <w:rPr>
          <w:color w:val="17365D" w:themeColor="text2" w:themeShade="BF"/>
        </w:rPr>
      </w:pPr>
      <w:r w:rsidRPr="00112C28">
        <w:rPr>
          <w:color w:val="17365D" w:themeColor="text2" w:themeShade="BF"/>
        </w:rPr>
        <w:t>Luciana Palumbo</w:t>
      </w:r>
    </w:p>
    <w:p w:rsidR="00C36A08" w:rsidRPr="00C36A08" w:rsidRDefault="00112C28" w:rsidP="00112C28">
      <w:pPr>
        <w:rPr>
          <w:color w:val="17365D" w:themeColor="text2" w:themeShade="BF"/>
        </w:rPr>
      </w:pPr>
      <w:r w:rsidRPr="00883902">
        <w:rPr>
          <w:noProof/>
          <w:color w:val="17365D" w:themeColor="text2" w:themeShade="BF"/>
          <w:sz w:val="21"/>
          <w:szCs w:val="21"/>
          <w:lang w:eastAsia="it-IT"/>
        </w:rPr>
        <w:lastRenderedPageBreak/>
        <w:drawing>
          <wp:inline distT="0" distB="0" distL="0" distR="0">
            <wp:extent cx="1167384" cy="1304544"/>
            <wp:effectExtent l="19050" t="0" r="0" b="0"/>
            <wp:docPr id="3" name="Immagine 2" descr="263665_2026948804276_1560744696_2147367_3753528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63665_2026948804276_1560744696_2147367_3753528_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167384" cy="13045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883902">
        <w:rPr>
          <w:color w:val="17365D" w:themeColor="text2" w:themeShade="BF"/>
          <w:sz w:val="21"/>
          <w:szCs w:val="21"/>
        </w:rPr>
        <w:t xml:space="preserve"> </w:t>
      </w:r>
    </w:p>
    <w:p w:rsidR="00C36A08" w:rsidRDefault="002457D0" w:rsidP="00112C28">
      <w:pPr>
        <w:rPr>
          <w:sz w:val="21"/>
          <w:szCs w:val="21"/>
        </w:rPr>
      </w:pPr>
      <w:r>
        <w:rPr>
          <w:color w:val="17365D" w:themeColor="text2" w:themeShade="BF"/>
          <w:sz w:val="21"/>
          <w:szCs w:val="21"/>
        </w:rPr>
        <w:t xml:space="preserve">                               </w:t>
      </w:r>
      <w:r w:rsidR="00C36A08">
        <w:rPr>
          <w:color w:val="17365D" w:themeColor="text2" w:themeShade="BF"/>
          <w:sz w:val="21"/>
          <w:szCs w:val="21"/>
        </w:rPr>
        <w:t xml:space="preserve">                                                                              </w:t>
      </w:r>
      <w:r>
        <w:rPr>
          <w:color w:val="17365D" w:themeColor="text2" w:themeShade="BF"/>
          <w:sz w:val="21"/>
          <w:szCs w:val="21"/>
        </w:rPr>
        <w:t xml:space="preserve">      </w:t>
      </w:r>
    </w:p>
    <w:p w:rsidR="002457D0" w:rsidRPr="00BE2085" w:rsidRDefault="00C36A08" w:rsidP="00112C28">
      <w:pPr>
        <w:rPr>
          <w:color w:val="17365D" w:themeColor="text2" w:themeShade="BF"/>
        </w:rPr>
      </w:pPr>
      <w:r w:rsidRPr="00BE2085">
        <w:rPr>
          <w:color w:val="17365D" w:themeColor="text2" w:themeShade="BF"/>
        </w:rPr>
        <w:t>FORMAZIONE</w:t>
      </w:r>
    </w:p>
    <w:p w:rsidR="00BE2085" w:rsidRDefault="00BE2085" w:rsidP="00112C28">
      <w:pPr>
        <w:rPr>
          <w:color w:val="17365D" w:themeColor="text2" w:themeShade="BF"/>
        </w:rPr>
      </w:pPr>
      <w:r>
        <w:rPr>
          <w:color w:val="17365D" w:themeColor="text2" w:themeShade="BF"/>
        </w:rPr>
        <w:t xml:space="preserve">- </w:t>
      </w:r>
      <w:r w:rsidR="00112C28" w:rsidRPr="00BE2085">
        <w:rPr>
          <w:color w:val="17365D" w:themeColor="text2" w:themeShade="BF"/>
        </w:rPr>
        <w:t>Master Gestalt Counseling (Diploma internazionale) presso l’ASPIC (Scuola Superiore Europea di Couns</w:t>
      </w:r>
      <w:r w:rsidR="002457D0" w:rsidRPr="00BE2085">
        <w:rPr>
          <w:color w:val="17365D" w:themeColor="text2" w:themeShade="BF"/>
        </w:rPr>
        <w:t>eling Professionale) di Salerno;</w:t>
      </w:r>
    </w:p>
    <w:p w:rsidR="00BE2085" w:rsidRDefault="00BE2085" w:rsidP="00112C28">
      <w:pPr>
        <w:rPr>
          <w:color w:val="17365D" w:themeColor="text2" w:themeShade="BF"/>
        </w:rPr>
      </w:pPr>
      <w:r>
        <w:rPr>
          <w:color w:val="17365D" w:themeColor="text2" w:themeShade="BF"/>
        </w:rPr>
        <w:t xml:space="preserve">- </w:t>
      </w:r>
      <w:r w:rsidR="00112C28" w:rsidRPr="00BE2085">
        <w:rPr>
          <w:color w:val="17365D" w:themeColor="text2" w:themeShade="BF"/>
        </w:rPr>
        <w:t>Laurea in Sociologia (corso di studio quadriennale)</w:t>
      </w:r>
      <w:r w:rsidR="002457D0" w:rsidRPr="00BE2085">
        <w:rPr>
          <w:color w:val="17365D" w:themeColor="text2" w:themeShade="BF"/>
        </w:rPr>
        <w:t>;</w:t>
      </w:r>
    </w:p>
    <w:p w:rsidR="00BE2085" w:rsidRDefault="00BE2085" w:rsidP="00112C28">
      <w:pPr>
        <w:rPr>
          <w:color w:val="17365D" w:themeColor="text2" w:themeShade="BF"/>
        </w:rPr>
      </w:pPr>
      <w:r>
        <w:rPr>
          <w:color w:val="17365D" w:themeColor="text2" w:themeShade="BF"/>
        </w:rPr>
        <w:t>-</w:t>
      </w:r>
      <w:r w:rsidR="00112C28" w:rsidRPr="00BE2085">
        <w:rPr>
          <w:color w:val="17365D" w:themeColor="text2" w:themeShade="BF"/>
        </w:rPr>
        <w:t xml:space="preserve"> Corsi Teorici/Pratici di Formazione al Counseling Olistico con il dott.</w:t>
      </w:r>
      <w:r w:rsidR="00BA3BCF" w:rsidRPr="00BE2085">
        <w:rPr>
          <w:color w:val="17365D" w:themeColor="text2" w:themeShade="BF"/>
        </w:rPr>
        <w:t xml:space="preserve"> </w:t>
      </w:r>
      <w:r w:rsidR="00112C28" w:rsidRPr="00BE2085">
        <w:rPr>
          <w:color w:val="17365D" w:themeColor="text2" w:themeShade="BF"/>
        </w:rPr>
        <w:t>Lucio Buonomo, docente e Presidente dell’ASPIC di Salerno, psi</w:t>
      </w:r>
      <w:r w:rsidR="002457D0" w:rsidRPr="00BE2085">
        <w:rPr>
          <w:color w:val="17365D" w:themeColor="text2" w:themeShade="BF"/>
        </w:rPr>
        <w:t>cologo clinico e psicoterapeuta;</w:t>
      </w:r>
    </w:p>
    <w:p w:rsidR="00BE2085" w:rsidRDefault="00BE2085" w:rsidP="00112C28">
      <w:pPr>
        <w:rPr>
          <w:color w:val="17365D" w:themeColor="text2" w:themeShade="BF"/>
        </w:rPr>
      </w:pPr>
      <w:r>
        <w:rPr>
          <w:color w:val="17365D" w:themeColor="text2" w:themeShade="BF"/>
        </w:rPr>
        <w:t>-</w:t>
      </w:r>
      <w:r w:rsidR="00112C28" w:rsidRPr="00BE2085">
        <w:rPr>
          <w:color w:val="17365D" w:themeColor="text2" w:themeShade="BF"/>
        </w:rPr>
        <w:t xml:space="preserve"> Laboratori intensivi di formazione ed educazione intorno alle tematiche psicologiche, antropologiche e filosofiche del Ciclo di Vita con la dott.ssa Teresa Cella, formatore AICo (Associazione Italiana Counselor), formatore IGF (Istituto Gestalt Firenze), medico-psicoterapeuta, Presidente Hera-Klès Campania e </w:t>
      </w:r>
      <w:r w:rsidR="002457D0" w:rsidRPr="00BE2085">
        <w:rPr>
          <w:color w:val="17365D" w:themeColor="text2" w:themeShade="BF"/>
        </w:rPr>
        <w:t>Toscana;</w:t>
      </w:r>
    </w:p>
    <w:p w:rsidR="00BE2085" w:rsidRDefault="00BE2085" w:rsidP="00112C28">
      <w:pPr>
        <w:rPr>
          <w:color w:val="17365D" w:themeColor="text2" w:themeShade="BF"/>
        </w:rPr>
      </w:pPr>
      <w:r>
        <w:rPr>
          <w:color w:val="17365D" w:themeColor="text2" w:themeShade="BF"/>
        </w:rPr>
        <w:t>-</w:t>
      </w:r>
      <w:r w:rsidR="00112C28" w:rsidRPr="00BE2085">
        <w:rPr>
          <w:color w:val="17365D" w:themeColor="text2" w:themeShade="BF"/>
        </w:rPr>
        <w:t xml:space="preserve"> Corso di formazione sul “Cordoglio, i distacchi nella vita e l’elaborazione delle perdite”</w:t>
      </w:r>
      <w:r w:rsidR="00112C28" w:rsidRPr="00BE2085">
        <w:rPr>
          <w:i/>
          <w:color w:val="17365D" w:themeColor="text2" w:themeShade="BF"/>
        </w:rPr>
        <w:t xml:space="preserve"> </w:t>
      </w:r>
      <w:r w:rsidR="00112C28" w:rsidRPr="00BE2085">
        <w:rPr>
          <w:color w:val="17365D" w:themeColor="text2" w:themeShade="BF"/>
        </w:rPr>
        <w:t>con Arnaldo Pangrazzi, esperto di relazioni di aiuto, di dinamica di gruppo e di enneagramma</w:t>
      </w:r>
      <w:r w:rsidR="002457D0" w:rsidRPr="00BE2085">
        <w:rPr>
          <w:color w:val="17365D" w:themeColor="text2" w:themeShade="BF"/>
        </w:rPr>
        <w:t>;</w:t>
      </w:r>
    </w:p>
    <w:p w:rsidR="00BE2085" w:rsidRDefault="00BE2085" w:rsidP="00112C28">
      <w:pPr>
        <w:rPr>
          <w:color w:val="17365D" w:themeColor="text2" w:themeShade="BF"/>
        </w:rPr>
      </w:pPr>
      <w:r>
        <w:rPr>
          <w:color w:val="17365D" w:themeColor="text2" w:themeShade="BF"/>
        </w:rPr>
        <w:t xml:space="preserve">- </w:t>
      </w:r>
      <w:r w:rsidR="00112C28" w:rsidRPr="00BE2085">
        <w:rPr>
          <w:color w:val="17365D" w:themeColor="text2" w:themeShade="BF"/>
        </w:rPr>
        <w:t>Formazione professionale in Tecniche Immaginative e di Autoana</w:t>
      </w:r>
      <w:r w:rsidR="002457D0" w:rsidRPr="00BE2085">
        <w:rPr>
          <w:color w:val="17365D" w:themeColor="text2" w:themeShade="BF"/>
        </w:rPr>
        <w:t>lisi con il dott. Lucio Buonomo;</w:t>
      </w:r>
    </w:p>
    <w:p w:rsidR="00A90320" w:rsidRPr="00BE2085" w:rsidRDefault="00A90320" w:rsidP="00A90320">
      <w:pPr>
        <w:rPr>
          <w:color w:val="17365D" w:themeColor="text2" w:themeShade="BF"/>
        </w:rPr>
      </w:pPr>
      <w:r>
        <w:rPr>
          <w:color w:val="17365D" w:themeColor="text2" w:themeShade="BF"/>
        </w:rPr>
        <w:t>-</w:t>
      </w:r>
      <w:r w:rsidRPr="00BE2085">
        <w:rPr>
          <w:color w:val="17365D" w:themeColor="text2" w:themeShade="BF"/>
        </w:rPr>
        <w:t xml:space="preserve"> Tirocinio nel profilo di Sociologa e Counselor presso il Ser.T. di Grottaminarda (Av);</w:t>
      </w:r>
    </w:p>
    <w:p w:rsidR="00A90320" w:rsidRDefault="00A90320" w:rsidP="00112C28">
      <w:pPr>
        <w:rPr>
          <w:color w:val="17365D" w:themeColor="text2" w:themeShade="BF"/>
        </w:rPr>
      </w:pPr>
      <w:r>
        <w:rPr>
          <w:color w:val="17365D" w:themeColor="text2" w:themeShade="BF"/>
        </w:rPr>
        <w:t>- Tirocinio nel profilo di Counselor Professionale presso l’oncologia dell’ospedale “G. Da Procida” di Salerno, con la Supervisione dell’ASPIC;</w:t>
      </w:r>
    </w:p>
    <w:p w:rsidR="00BE2085" w:rsidRDefault="00BE2085" w:rsidP="00112C28">
      <w:pPr>
        <w:rPr>
          <w:color w:val="17365D" w:themeColor="text2" w:themeShade="BF"/>
        </w:rPr>
      </w:pPr>
      <w:r>
        <w:rPr>
          <w:color w:val="17365D" w:themeColor="text2" w:themeShade="BF"/>
        </w:rPr>
        <w:t>-</w:t>
      </w:r>
      <w:r w:rsidR="00112C28" w:rsidRPr="00BE2085">
        <w:rPr>
          <w:color w:val="17365D" w:themeColor="text2" w:themeShade="BF"/>
        </w:rPr>
        <w:t xml:space="preserve"> </w:t>
      </w:r>
      <w:r w:rsidR="00112C28" w:rsidRPr="00BE2085">
        <w:rPr>
          <w:rFonts w:cs="Arial"/>
          <w:color w:val="17365D" w:themeColor="text2" w:themeShade="BF"/>
        </w:rPr>
        <w:t>Training Individuale e di Gruppo ad orientamento gestaltico-analitico</w:t>
      </w:r>
      <w:r w:rsidR="002457D0" w:rsidRPr="00BE2085">
        <w:rPr>
          <w:rFonts w:cs="Arial"/>
          <w:color w:val="17365D" w:themeColor="text2" w:themeShade="BF"/>
          <w:u w:val="single"/>
        </w:rPr>
        <w:t>,</w:t>
      </w:r>
      <w:r w:rsidR="00112C28" w:rsidRPr="00BE2085">
        <w:rPr>
          <w:rFonts w:cs="Arial"/>
          <w:color w:val="17365D" w:themeColor="text2" w:themeShade="BF"/>
        </w:rPr>
        <w:t xml:space="preserve"> con il</w:t>
      </w:r>
      <w:r w:rsidR="00112C28" w:rsidRPr="00BE2085">
        <w:rPr>
          <w:rFonts w:cs="Arial"/>
          <w:i/>
          <w:color w:val="17365D" w:themeColor="text2" w:themeShade="BF"/>
        </w:rPr>
        <w:t xml:space="preserve"> </w:t>
      </w:r>
      <w:r w:rsidR="00112C28" w:rsidRPr="00BE2085">
        <w:rPr>
          <w:rFonts w:cs="Arial"/>
          <w:color w:val="17365D" w:themeColor="text2" w:themeShade="BF"/>
        </w:rPr>
        <w:t>dott. Lucio Buonomo</w:t>
      </w:r>
      <w:r w:rsidR="002457D0" w:rsidRPr="00BE2085">
        <w:rPr>
          <w:rFonts w:cs="Arial"/>
          <w:color w:val="17365D" w:themeColor="text2" w:themeShade="BF"/>
        </w:rPr>
        <w:t>;</w:t>
      </w:r>
    </w:p>
    <w:p w:rsidR="00BE2085" w:rsidRDefault="00992F15" w:rsidP="00112C28">
      <w:pPr>
        <w:rPr>
          <w:color w:val="17365D" w:themeColor="text2" w:themeShade="BF"/>
        </w:rPr>
      </w:pPr>
      <w:r w:rsidRPr="00BE2085">
        <w:rPr>
          <w:rFonts w:cs="Arial"/>
          <w:i/>
          <w:color w:val="17365D" w:themeColor="text2" w:themeShade="BF"/>
        </w:rPr>
        <w:t xml:space="preserve"> </w:t>
      </w:r>
      <w:r w:rsidR="00BE2085">
        <w:rPr>
          <w:rFonts w:cs="Arial"/>
          <w:i/>
          <w:color w:val="17365D" w:themeColor="text2" w:themeShade="BF"/>
        </w:rPr>
        <w:t xml:space="preserve">- </w:t>
      </w:r>
      <w:r w:rsidR="00112C28" w:rsidRPr="00BE2085">
        <w:rPr>
          <w:rFonts w:cs="Arial"/>
          <w:color w:val="17365D" w:themeColor="text2" w:themeShade="BF"/>
        </w:rPr>
        <w:t>Training Individuale e Supervisione Professionale,</w:t>
      </w:r>
      <w:r w:rsidR="00112C28" w:rsidRPr="00BE2085">
        <w:rPr>
          <w:rFonts w:cs="Arial"/>
          <w:i/>
          <w:color w:val="17365D" w:themeColor="text2" w:themeShade="BF"/>
        </w:rPr>
        <w:t xml:space="preserve"> </w:t>
      </w:r>
      <w:r w:rsidR="00112C28" w:rsidRPr="00BE2085">
        <w:rPr>
          <w:rFonts w:cs="Arial"/>
          <w:color w:val="17365D" w:themeColor="text2" w:themeShade="BF"/>
        </w:rPr>
        <w:t>con il dott. Mimmo Armiento, psicologo-psicoterapeuta, Manfredonia (Fg)</w:t>
      </w:r>
      <w:r w:rsidR="002457D0" w:rsidRPr="00BE2085">
        <w:rPr>
          <w:rFonts w:cs="Arial"/>
          <w:color w:val="17365D" w:themeColor="text2" w:themeShade="BF"/>
        </w:rPr>
        <w:t>;</w:t>
      </w:r>
    </w:p>
    <w:p w:rsidR="00BE2085" w:rsidRDefault="00BE2085" w:rsidP="00112C28">
      <w:pPr>
        <w:rPr>
          <w:color w:val="17365D" w:themeColor="text2" w:themeShade="BF"/>
        </w:rPr>
      </w:pPr>
      <w:r>
        <w:rPr>
          <w:color w:val="17365D" w:themeColor="text2" w:themeShade="BF"/>
        </w:rPr>
        <w:t>-</w:t>
      </w:r>
      <w:r w:rsidR="00112C28" w:rsidRPr="00BE2085">
        <w:rPr>
          <w:color w:val="17365D" w:themeColor="text2" w:themeShade="BF"/>
        </w:rPr>
        <w:t xml:space="preserve"> Corso di formazione per “segretaria front-office”</w:t>
      </w:r>
      <w:r w:rsidR="002457D0" w:rsidRPr="00BE2085">
        <w:rPr>
          <w:color w:val="17365D" w:themeColor="text2" w:themeShade="BF"/>
        </w:rPr>
        <w:t>;</w:t>
      </w:r>
    </w:p>
    <w:p w:rsidR="00992F15" w:rsidRPr="00BE2085" w:rsidRDefault="00BE2085" w:rsidP="00112C28">
      <w:pPr>
        <w:rPr>
          <w:color w:val="17365D" w:themeColor="text2" w:themeShade="BF"/>
        </w:rPr>
      </w:pPr>
      <w:r>
        <w:rPr>
          <w:color w:val="17365D" w:themeColor="text2" w:themeShade="BF"/>
        </w:rPr>
        <w:t>-</w:t>
      </w:r>
      <w:r w:rsidR="00112C28" w:rsidRPr="00BE2085">
        <w:rPr>
          <w:color w:val="17365D" w:themeColor="text2" w:themeShade="BF"/>
        </w:rPr>
        <w:t xml:space="preserve"> Corso di formazione base “Diritti e doveri dei lavoratori” (legge 626</w:t>
      </w:r>
      <w:r w:rsidR="00A90320">
        <w:rPr>
          <w:color w:val="17365D" w:themeColor="text2" w:themeShade="BF"/>
        </w:rPr>
        <w:t>).</w:t>
      </w:r>
    </w:p>
    <w:p w:rsidR="009F1BDB" w:rsidRPr="00BE2085" w:rsidRDefault="00112C28" w:rsidP="00112C28">
      <w:pPr>
        <w:rPr>
          <w:color w:val="17365D" w:themeColor="text2" w:themeShade="BF"/>
        </w:rPr>
      </w:pPr>
      <w:r w:rsidRPr="00BE2085">
        <w:rPr>
          <w:smallCaps/>
          <w:color w:val="17365D" w:themeColor="text2" w:themeShade="BF"/>
        </w:rPr>
        <w:t xml:space="preserve">  </w:t>
      </w:r>
    </w:p>
    <w:p w:rsidR="00C36A08" w:rsidRPr="00BE2085" w:rsidRDefault="00C36A08" w:rsidP="00112C28">
      <w:pPr>
        <w:rPr>
          <w:color w:val="17365D" w:themeColor="text2" w:themeShade="BF"/>
        </w:rPr>
      </w:pPr>
    </w:p>
    <w:p w:rsidR="00C36A08" w:rsidRPr="00BE2085" w:rsidRDefault="00C36A08" w:rsidP="00112C28">
      <w:pPr>
        <w:rPr>
          <w:color w:val="17365D" w:themeColor="text2" w:themeShade="BF"/>
        </w:rPr>
      </w:pPr>
    </w:p>
    <w:p w:rsidR="00BE2085" w:rsidRDefault="00112C28" w:rsidP="00C36A08">
      <w:pPr>
        <w:rPr>
          <w:color w:val="17365D" w:themeColor="text2" w:themeShade="BF"/>
        </w:rPr>
      </w:pPr>
      <w:r w:rsidRPr="00BE2085">
        <w:rPr>
          <w:color w:val="17365D" w:themeColor="text2" w:themeShade="BF"/>
        </w:rPr>
        <w:lastRenderedPageBreak/>
        <w:t>ESPERIENZE LAVORATIVE</w:t>
      </w:r>
    </w:p>
    <w:p w:rsidR="00C36A08" w:rsidRPr="00BE2085" w:rsidRDefault="00C36A08" w:rsidP="00C36A08">
      <w:pPr>
        <w:rPr>
          <w:color w:val="17365D" w:themeColor="text2" w:themeShade="BF"/>
        </w:rPr>
      </w:pPr>
      <w:r w:rsidRPr="00BE2085">
        <w:rPr>
          <w:rFonts w:cs="Arabic Typesetting"/>
          <w:color w:val="17365D" w:themeColor="text2" w:themeShade="BF"/>
        </w:rPr>
        <w:t>- Realizzazione di Progetti in ambito Sociale e</w:t>
      </w:r>
      <w:r w:rsidRPr="00BE2085">
        <w:rPr>
          <w:color w:val="17365D" w:themeColor="text2" w:themeShade="BF"/>
        </w:rPr>
        <w:t xml:space="preserve"> </w:t>
      </w:r>
      <w:r w:rsidRPr="00BE2085">
        <w:rPr>
          <w:rFonts w:cs="Arabic Typesetting"/>
          <w:color w:val="17365D" w:themeColor="text2" w:themeShade="BF"/>
        </w:rPr>
        <w:t>di Laboratori di crescita personale, come Sociologa esperta in Counseling, per conto di Enti, Istituzioni e Organizzazioni;</w:t>
      </w:r>
    </w:p>
    <w:p w:rsidR="00C36A08" w:rsidRPr="00BE2085" w:rsidRDefault="00C36A08" w:rsidP="00112C28">
      <w:pPr>
        <w:rPr>
          <w:rFonts w:cs="Arabic Typesetting"/>
          <w:color w:val="17365D" w:themeColor="text2" w:themeShade="BF"/>
        </w:rPr>
      </w:pPr>
      <w:r w:rsidRPr="00BE2085">
        <w:rPr>
          <w:rFonts w:cs="Arabic Typesetting"/>
          <w:color w:val="17365D" w:themeColor="text2" w:themeShade="BF"/>
        </w:rPr>
        <w:t>-</w:t>
      </w:r>
      <w:r w:rsidRPr="00BE2085">
        <w:rPr>
          <w:rFonts w:cs="Arabic Typesetting"/>
          <w:b/>
          <w:color w:val="17365D" w:themeColor="text2" w:themeShade="BF"/>
        </w:rPr>
        <w:t xml:space="preserve"> </w:t>
      </w:r>
      <w:r w:rsidRPr="00BE2085">
        <w:rPr>
          <w:rFonts w:cs="Arabic Typesetting"/>
          <w:color w:val="17365D" w:themeColor="text2" w:themeShade="BF"/>
        </w:rPr>
        <w:t>Attività di Counseling (sostegno psicologico) individuale e di gruppo</w:t>
      </w:r>
      <w:r w:rsidR="00BE2085">
        <w:rPr>
          <w:rFonts w:cs="Arabic Typesetting"/>
          <w:color w:val="17365D" w:themeColor="text2" w:themeShade="BF"/>
        </w:rPr>
        <w:t>;</w:t>
      </w:r>
      <w:r w:rsidRPr="00BE2085">
        <w:rPr>
          <w:rFonts w:ascii="Garamond" w:hAnsi="Garamond"/>
          <w:color w:val="17365D" w:themeColor="text2" w:themeShade="BF"/>
        </w:rPr>
        <w:tab/>
      </w:r>
    </w:p>
    <w:p w:rsidR="00C36A08" w:rsidRPr="00BE2085" w:rsidRDefault="00BE2085" w:rsidP="00C36A08">
      <w:pPr>
        <w:rPr>
          <w:rFonts w:eastAsia="Calibri" w:cs="Times New Roman"/>
          <w:color w:val="17365D" w:themeColor="text2" w:themeShade="BF"/>
        </w:rPr>
      </w:pPr>
      <w:r>
        <w:rPr>
          <w:color w:val="17365D" w:themeColor="text2" w:themeShade="BF"/>
        </w:rPr>
        <w:t>-</w:t>
      </w:r>
      <w:r w:rsidR="00746B84" w:rsidRPr="00BE2085">
        <w:rPr>
          <w:color w:val="17365D" w:themeColor="text2" w:themeShade="BF"/>
        </w:rPr>
        <w:t xml:space="preserve"> </w:t>
      </w:r>
      <w:r w:rsidR="00746B84" w:rsidRPr="00BE2085">
        <w:rPr>
          <w:rFonts w:eastAsia="Calibri" w:cs="Times New Roman"/>
          <w:color w:val="17365D" w:themeColor="text2" w:themeShade="BF"/>
        </w:rPr>
        <w:t>W</w:t>
      </w:r>
      <w:r w:rsidR="00C36A08" w:rsidRPr="00BE2085">
        <w:rPr>
          <w:rFonts w:eastAsia="Calibri" w:cs="Times New Roman"/>
          <w:color w:val="17365D" w:themeColor="text2" w:themeShade="BF"/>
        </w:rPr>
        <w:t xml:space="preserve">orkshop teorici-esperienziali </w:t>
      </w:r>
      <w:r w:rsidR="00746B84" w:rsidRPr="00BE2085">
        <w:rPr>
          <w:color w:val="17365D" w:themeColor="text2" w:themeShade="BF"/>
        </w:rPr>
        <w:t xml:space="preserve">nel corso </w:t>
      </w:r>
      <w:r w:rsidR="00C36A08" w:rsidRPr="00BE2085">
        <w:rPr>
          <w:color w:val="17365D" w:themeColor="text2" w:themeShade="BF"/>
        </w:rPr>
        <w:t xml:space="preserve">di eventi culturali realizzati </w:t>
      </w:r>
      <w:r w:rsidR="00746B84" w:rsidRPr="00BE2085">
        <w:rPr>
          <w:color w:val="17365D" w:themeColor="text2" w:themeShade="BF"/>
        </w:rPr>
        <w:t xml:space="preserve">da </w:t>
      </w:r>
      <w:r w:rsidR="00746B84" w:rsidRPr="00BE2085">
        <w:rPr>
          <w:rFonts w:eastAsia="Calibri" w:cs="Times New Roman"/>
          <w:color w:val="17365D" w:themeColor="text2" w:themeShade="BF"/>
        </w:rPr>
        <w:t>ASPIC Counseling e Cultura</w:t>
      </w:r>
      <w:r w:rsidR="00746B84" w:rsidRPr="00BE2085">
        <w:rPr>
          <w:color w:val="17365D" w:themeColor="text2" w:themeShade="BF"/>
        </w:rPr>
        <w:t xml:space="preserve"> </w:t>
      </w:r>
      <w:r w:rsidR="00746B84" w:rsidRPr="00BE2085">
        <w:rPr>
          <w:rFonts w:eastAsia="Calibri" w:cs="Times New Roman"/>
          <w:color w:val="17365D" w:themeColor="text2" w:themeShade="BF"/>
        </w:rPr>
        <w:t>di Salerno</w:t>
      </w:r>
      <w:r w:rsidR="00C36A08" w:rsidRPr="00BE2085">
        <w:rPr>
          <w:rFonts w:eastAsia="Calibri" w:cs="Times New Roman"/>
          <w:color w:val="17365D" w:themeColor="text2" w:themeShade="BF"/>
        </w:rPr>
        <w:t>;</w:t>
      </w:r>
    </w:p>
    <w:p w:rsidR="00112C28" w:rsidRPr="00BE2085" w:rsidRDefault="00BE2085" w:rsidP="00112C28">
      <w:pPr>
        <w:ind w:left="34"/>
        <w:rPr>
          <w:color w:val="17365D" w:themeColor="text2" w:themeShade="BF"/>
        </w:rPr>
      </w:pPr>
      <w:r>
        <w:rPr>
          <w:rFonts w:eastAsia="Calibri" w:cs="Times New Roman"/>
          <w:color w:val="17365D" w:themeColor="text2" w:themeShade="BF"/>
        </w:rPr>
        <w:t>-</w:t>
      </w:r>
      <w:r w:rsidR="00C36A08" w:rsidRPr="00BE2085">
        <w:rPr>
          <w:rFonts w:eastAsia="Calibri" w:cs="Times New Roman"/>
          <w:color w:val="17365D" w:themeColor="text2" w:themeShade="BF"/>
        </w:rPr>
        <w:t xml:space="preserve"> </w:t>
      </w:r>
      <w:r w:rsidR="00112C28" w:rsidRPr="00BE2085">
        <w:rPr>
          <w:rFonts w:eastAsia="Calibri" w:cs="Times New Roman"/>
          <w:color w:val="17365D" w:themeColor="text2" w:themeShade="BF"/>
        </w:rPr>
        <w:t>Attività socio-psicologica</w:t>
      </w:r>
      <w:r w:rsidR="00112C28" w:rsidRPr="00BE2085">
        <w:rPr>
          <w:color w:val="17365D" w:themeColor="text2" w:themeShade="BF"/>
        </w:rPr>
        <w:t xml:space="preserve"> - </w:t>
      </w:r>
      <w:r w:rsidR="00112C28" w:rsidRPr="00BE2085">
        <w:rPr>
          <w:rFonts w:eastAsia="Calibri" w:cs="Times New Roman"/>
          <w:color w:val="17365D" w:themeColor="text2" w:themeShade="BF"/>
        </w:rPr>
        <w:t>Promozione della Salute e Valorizzazione delle Risorse</w:t>
      </w:r>
      <w:r w:rsidR="00992F15" w:rsidRPr="00BE2085">
        <w:rPr>
          <w:color w:val="17365D" w:themeColor="text2" w:themeShade="BF"/>
        </w:rPr>
        <w:t xml:space="preserve"> presso I</w:t>
      </w:r>
      <w:r w:rsidR="00992F15" w:rsidRPr="00BE2085">
        <w:rPr>
          <w:rFonts w:eastAsia="Calibri" w:cs="Times New Roman"/>
          <w:color w:val="17365D" w:themeColor="text2" w:themeShade="BF"/>
        </w:rPr>
        <w:t>.P</w:t>
      </w:r>
      <w:r w:rsidR="00F1013A">
        <w:rPr>
          <w:rFonts w:eastAsia="Calibri" w:cs="Times New Roman"/>
          <w:color w:val="17365D" w:themeColor="text2" w:themeShade="BF"/>
        </w:rPr>
        <w:t>.S.I.A.  I.P.A.A.  I.P.S.S.A.R.</w:t>
      </w:r>
      <w:r w:rsidR="00992F15" w:rsidRPr="00BE2085">
        <w:rPr>
          <w:rFonts w:eastAsia="Calibri" w:cs="Times New Roman"/>
          <w:color w:val="17365D" w:themeColor="text2" w:themeShade="BF"/>
        </w:rPr>
        <w:t xml:space="preserve"> di Ariano Irpino (Av)</w:t>
      </w:r>
      <w:r w:rsidR="00C36A08" w:rsidRPr="00BE2085">
        <w:rPr>
          <w:rFonts w:eastAsia="Calibri" w:cs="Times New Roman"/>
          <w:color w:val="17365D" w:themeColor="text2" w:themeShade="BF"/>
        </w:rPr>
        <w:t>;</w:t>
      </w:r>
      <w:r w:rsidR="00992F15" w:rsidRPr="00BE2085">
        <w:rPr>
          <w:color w:val="17365D" w:themeColor="text2" w:themeShade="BF"/>
        </w:rPr>
        <w:t xml:space="preserve"> </w:t>
      </w:r>
    </w:p>
    <w:p w:rsidR="00112C28" w:rsidRPr="00BE2085" w:rsidRDefault="00112C28" w:rsidP="00112C28">
      <w:pPr>
        <w:rPr>
          <w:color w:val="17365D" w:themeColor="text2" w:themeShade="BF"/>
        </w:rPr>
      </w:pPr>
      <w:r w:rsidRPr="00BE2085">
        <w:rPr>
          <w:color w:val="17365D" w:themeColor="text2" w:themeShade="BF"/>
        </w:rPr>
        <w:t xml:space="preserve"> </w:t>
      </w:r>
      <w:r w:rsidR="00BE2085" w:rsidRPr="00BE2085">
        <w:rPr>
          <w:color w:val="17365D" w:themeColor="text2" w:themeShade="BF"/>
        </w:rPr>
        <w:t>-</w:t>
      </w:r>
      <w:r w:rsidR="00746B84" w:rsidRPr="00BE2085">
        <w:rPr>
          <w:b/>
          <w:color w:val="17365D" w:themeColor="text2" w:themeShade="BF"/>
        </w:rPr>
        <w:t xml:space="preserve"> </w:t>
      </w:r>
      <w:r w:rsidR="00992F15" w:rsidRPr="00BE2085">
        <w:rPr>
          <w:color w:val="17365D" w:themeColor="text2" w:themeShade="BF"/>
        </w:rPr>
        <w:t>L</w:t>
      </w:r>
      <w:r w:rsidR="00C36A08" w:rsidRPr="00BE2085">
        <w:rPr>
          <w:color w:val="17365D" w:themeColor="text2" w:themeShade="BF"/>
        </w:rPr>
        <w:t>aboratori</w:t>
      </w:r>
      <w:r w:rsidR="00746B84" w:rsidRPr="00BE2085">
        <w:rPr>
          <w:color w:val="17365D" w:themeColor="text2" w:themeShade="BF"/>
        </w:rPr>
        <w:t xml:space="preserve"> di espressione creativa e di consapevolezza</w:t>
      </w:r>
      <w:r w:rsidR="00C36A08" w:rsidRPr="00BE2085">
        <w:rPr>
          <w:color w:val="17365D" w:themeColor="text2" w:themeShade="BF"/>
        </w:rPr>
        <w:t xml:space="preserve"> (a Firenze e in Andretta di Av)</w:t>
      </w:r>
      <w:r w:rsidR="00746B84" w:rsidRPr="00BE2085">
        <w:rPr>
          <w:color w:val="17365D" w:themeColor="text2" w:themeShade="BF"/>
        </w:rPr>
        <w:t xml:space="preserve">, </w:t>
      </w:r>
      <w:r w:rsidR="00C36A08" w:rsidRPr="00BE2085">
        <w:rPr>
          <w:color w:val="17365D" w:themeColor="text2" w:themeShade="BF"/>
        </w:rPr>
        <w:t xml:space="preserve">per l’Associazione </w:t>
      </w:r>
      <w:r w:rsidR="00746B84" w:rsidRPr="00BE2085">
        <w:rPr>
          <w:color w:val="17365D" w:themeColor="text2" w:themeShade="BF"/>
        </w:rPr>
        <w:t>Hera-Klès Toscana, Centro ricerca e formazione in Psicologia del ciclo di vita</w:t>
      </w:r>
      <w:r w:rsidR="00C36A08" w:rsidRPr="00BE2085">
        <w:rPr>
          <w:color w:val="17365D" w:themeColor="text2" w:themeShade="BF"/>
        </w:rPr>
        <w:t>;</w:t>
      </w:r>
    </w:p>
    <w:p w:rsidR="00992F15" w:rsidRPr="00BE2085" w:rsidRDefault="00BE2085" w:rsidP="00992F15">
      <w:pPr>
        <w:ind w:left="34"/>
        <w:rPr>
          <w:rFonts w:eastAsia="Calibri" w:cs="Times New Roman"/>
          <w:color w:val="17365D" w:themeColor="text2" w:themeShade="BF"/>
        </w:rPr>
      </w:pPr>
      <w:r>
        <w:rPr>
          <w:color w:val="17365D" w:themeColor="text2" w:themeShade="BF"/>
        </w:rPr>
        <w:t>-</w:t>
      </w:r>
      <w:r w:rsidR="00112C28" w:rsidRPr="00BE2085">
        <w:rPr>
          <w:color w:val="17365D" w:themeColor="text2" w:themeShade="BF"/>
        </w:rPr>
        <w:t xml:space="preserve"> </w:t>
      </w:r>
      <w:r w:rsidR="00112C28" w:rsidRPr="00BE2085">
        <w:rPr>
          <w:rFonts w:eastAsia="Calibri" w:cs="Times New Roman"/>
          <w:color w:val="17365D" w:themeColor="text2" w:themeShade="BF"/>
        </w:rPr>
        <w:t>Intervento formativo in “Sociologia del lavoro e orientamento universitario</w:t>
      </w:r>
      <w:r w:rsidR="00C36A08" w:rsidRPr="00BE2085">
        <w:rPr>
          <w:rFonts w:eastAsia="Calibri" w:cs="Times New Roman"/>
          <w:color w:val="17365D" w:themeColor="text2" w:themeShade="BF"/>
        </w:rPr>
        <w:t>”</w:t>
      </w:r>
      <w:r w:rsidR="00992F15" w:rsidRPr="00BE2085">
        <w:rPr>
          <w:rFonts w:eastAsia="Calibri" w:cs="Times New Roman"/>
          <w:color w:val="17365D" w:themeColor="text2" w:themeShade="BF"/>
        </w:rPr>
        <w:t xml:space="preserve"> </w:t>
      </w:r>
      <w:r w:rsidR="00992F15" w:rsidRPr="00BE2085">
        <w:rPr>
          <w:color w:val="17365D" w:themeColor="text2" w:themeShade="BF"/>
        </w:rPr>
        <w:t>presso I</w:t>
      </w:r>
      <w:r w:rsidR="00992F15" w:rsidRPr="00BE2085">
        <w:rPr>
          <w:rFonts w:eastAsia="Calibri" w:cs="Times New Roman"/>
          <w:color w:val="17365D" w:themeColor="text2" w:themeShade="BF"/>
        </w:rPr>
        <w:t>.P.S.I.A. “S. Bartoli” di</w:t>
      </w:r>
      <w:r w:rsidR="00C36A08" w:rsidRPr="00BE2085">
        <w:rPr>
          <w:rFonts w:eastAsia="Calibri" w:cs="Times New Roman"/>
          <w:color w:val="17365D" w:themeColor="text2" w:themeShade="BF"/>
        </w:rPr>
        <w:t xml:space="preserve"> </w:t>
      </w:r>
      <w:r w:rsidR="00992F15" w:rsidRPr="00BE2085">
        <w:rPr>
          <w:rFonts w:eastAsia="Calibri" w:cs="Times New Roman"/>
          <w:color w:val="17365D" w:themeColor="text2" w:themeShade="BF"/>
        </w:rPr>
        <w:t xml:space="preserve"> Montella (Av)</w:t>
      </w:r>
      <w:r w:rsidR="00C36A08" w:rsidRPr="00BE2085">
        <w:rPr>
          <w:rFonts w:eastAsia="Calibri" w:cs="Times New Roman"/>
          <w:color w:val="17365D" w:themeColor="text2" w:themeShade="BF"/>
        </w:rPr>
        <w:t>;</w:t>
      </w:r>
    </w:p>
    <w:p w:rsidR="00112C28" w:rsidRPr="00BE2085" w:rsidRDefault="00BE2085" w:rsidP="00992F15">
      <w:pPr>
        <w:ind w:left="34"/>
        <w:rPr>
          <w:rFonts w:eastAsia="Calibri" w:cs="Times New Roman"/>
          <w:color w:val="17365D" w:themeColor="text2" w:themeShade="BF"/>
        </w:rPr>
      </w:pPr>
      <w:r>
        <w:rPr>
          <w:color w:val="17365D" w:themeColor="text2" w:themeShade="BF"/>
        </w:rPr>
        <w:t>-</w:t>
      </w:r>
      <w:r w:rsidR="00992F15" w:rsidRPr="00BE2085">
        <w:rPr>
          <w:color w:val="17365D" w:themeColor="text2" w:themeShade="BF"/>
        </w:rPr>
        <w:t xml:space="preserve"> </w:t>
      </w:r>
      <w:r w:rsidR="00112C28" w:rsidRPr="00BE2085">
        <w:rPr>
          <w:color w:val="17365D" w:themeColor="text2" w:themeShade="BF"/>
        </w:rPr>
        <w:t xml:space="preserve">Attività laboratoriali teoriche-pratiche (gruppo di aiuto) </w:t>
      </w:r>
      <w:r w:rsidR="00461A9B" w:rsidRPr="00BE2085">
        <w:rPr>
          <w:color w:val="17365D" w:themeColor="text2" w:themeShade="BF"/>
        </w:rPr>
        <w:t>e</w:t>
      </w:r>
      <w:r w:rsidR="00112C28" w:rsidRPr="00BE2085">
        <w:rPr>
          <w:color w:val="17365D" w:themeColor="text2" w:themeShade="BF"/>
        </w:rPr>
        <w:t xml:space="preserve"> Attività di Counseling individuale</w:t>
      </w:r>
      <w:r w:rsidR="00992F15" w:rsidRPr="00BE2085">
        <w:rPr>
          <w:color w:val="17365D" w:themeColor="text2" w:themeShade="BF"/>
        </w:rPr>
        <w:t xml:space="preserve"> presso l’Istituto Magistrale di Frigento (Av)</w:t>
      </w:r>
      <w:r w:rsidR="00C36A08" w:rsidRPr="00BE2085">
        <w:rPr>
          <w:color w:val="17365D" w:themeColor="text2" w:themeShade="BF"/>
        </w:rPr>
        <w:t>;</w:t>
      </w:r>
    </w:p>
    <w:p w:rsidR="00112C28" w:rsidRPr="00BE2085" w:rsidRDefault="00BE2085" w:rsidP="00112C28">
      <w:pPr>
        <w:rPr>
          <w:color w:val="17365D" w:themeColor="text2" w:themeShade="BF"/>
        </w:rPr>
      </w:pPr>
      <w:r>
        <w:rPr>
          <w:color w:val="17365D" w:themeColor="text2" w:themeShade="BF"/>
        </w:rPr>
        <w:t>-</w:t>
      </w:r>
      <w:r w:rsidR="00992F15" w:rsidRPr="00BE2085">
        <w:rPr>
          <w:color w:val="17365D" w:themeColor="text2" w:themeShade="BF"/>
        </w:rPr>
        <w:t xml:space="preserve"> Docenza</w:t>
      </w:r>
      <w:r w:rsidR="00112C28" w:rsidRPr="00BE2085">
        <w:rPr>
          <w:color w:val="17365D" w:themeColor="text2" w:themeShade="BF"/>
        </w:rPr>
        <w:t xml:space="preserve"> Scuola Materna Elementare presso l’Istituto Comprensivo Castello di Serravall</w:t>
      </w:r>
      <w:r w:rsidR="002457D0" w:rsidRPr="00BE2085">
        <w:rPr>
          <w:color w:val="17365D" w:themeColor="text2" w:themeShade="BF"/>
        </w:rPr>
        <w:t>e (Bologna)</w:t>
      </w:r>
      <w:r w:rsidR="00C36A08" w:rsidRPr="00BE2085">
        <w:rPr>
          <w:color w:val="17365D" w:themeColor="text2" w:themeShade="BF"/>
        </w:rPr>
        <w:t>;</w:t>
      </w:r>
    </w:p>
    <w:p w:rsidR="002457D0" w:rsidRPr="00BE2085" w:rsidRDefault="00BE2085" w:rsidP="00112C28">
      <w:pPr>
        <w:rPr>
          <w:color w:val="17365D" w:themeColor="text2" w:themeShade="BF"/>
        </w:rPr>
      </w:pPr>
      <w:r>
        <w:rPr>
          <w:color w:val="17365D" w:themeColor="text2" w:themeShade="BF"/>
        </w:rPr>
        <w:t>-</w:t>
      </w:r>
      <w:r w:rsidR="00992F15" w:rsidRPr="00BE2085">
        <w:rPr>
          <w:color w:val="17365D" w:themeColor="text2" w:themeShade="BF"/>
        </w:rPr>
        <w:t xml:space="preserve"> C</w:t>
      </w:r>
      <w:r w:rsidR="00112C28" w:rsidRPr="00BE2085">
        <w:rPr>
          <w:color w:val="17365D" w:themeColor="text2" w:themeShade="BF"/>
        </w:rPr>
        <w:t>ontratto di ricerca presso il CNR IRPPS</w:t>
      </w:r>
      <w:r w:rsidR="00BA3BCF" w:rsidRPr="00BE2085">
        <w:rPr>
          <w:color w:val="17365D" w:themeColor="text2" w:themeShade="BF"/>
        </w:rPr>
        <w:t xml:space="preserve"> </w:t>
      </w:r>
      <w:r w:rsidR="00112C28" w:rsidRPr="00BE2085">
        <w:rPr>
          <w:color w:val="17365D" w:themeColor="text2" w:themeShade="BF"/>
        </w:rPr>
        <w:t xml:space="preserve"> Istituto di Ricerca sulla Popolazione e </w:t>
      </w:r>
      <w:r w:rsidR="002457D0" w:rsidRPr="00BE2085">
        <w:rPr>
          <w:color w:val="17365D" w:themeColor="text2" w:themeShade="BF"/>
        </w:rPr>
        <w:t>le Politiche Sociali di Salerno</w:t>
      </w:r>
      <w:r w:rsidR="00C36A08" w:rsidRPr="00BE2085">
        <w:rPr>
          <w:color w:val="17365D" w:themeColor="text2" w:themeShade="BF"/>
        </w:rPr>
        <w:t>;</w:t>
      </w:r>
    </w:p>
    <w:p w:rsidR="00112C28" w:rsidRPr="00BE2085" w:rsidRDefault="00BE2085" w:rsidP="00112C28">
      <w:pPr>
        <w:rPr>
          <w:color w:val="17365D" w:themeColor="text2" w:themeShade="BF"/>
        </w:rPr>
      </w:pPr>
      <w:r>
        <w:rPr>
          <w:color w:val="17365D" w:themeColor="text2" w:themeShade="BF"/>
        </w:rPr>
        <w:t>-</w:t>
      </w:r>
      <w:r w:rsidR="00112C28" w:rsidRPr="00BE2085">
        <w:rPr>
          <w:b/>
          <w:color w:val="17365D" w:themeColor="text2" w:themeShade="BF"/>
        </w:rPr>
        <w:t xml:space="preserve"> </w:t>
      </w:r>
      <w:r w:rsidR="00112C28" w:rsidRPr="00BE2085">
        <w:rPr>
          <w:color w:val="17365D" w:themeColor="text2" w:themeShade="BF"/>
        </w:rPr>
        <w:t xml:space="preserve">Educatrice presso la Casa famiglia “La collina </w:t>
      </w:r>
      <w:r w:rsidR="00C36A08" w:rsidRPr="00BE2085">
        <w:rPr>
          <w:color w:val="17365D" w:themeColor="text2" w:themeShade="BF"/>
        </w:rPr>
        <w:t>verde” di Mirabella Eclano (Av);</w:t>
      </w:r>
    </w:p>
    <w:p w:rsidR="00C36A08" w:rsidRPr="00BE2085" w:rsidRDefault="00BE2085" w:rsidP="00C36A08">
      <w:pPr>
        <w:rPr>
          <w:color w:val="17365D" w:themeColor="text2" w:themeShade="BF"/>
        </w:rPr>
      </w:pPr>
      <w:r>
        <w:rPr>
          <w:color w:val="17365D" w:themeColor="text2" w:themeShade="BF"/>
        </w:rPr>
        <w:t>-</w:t>
      </w:r>
      <w:r w:rsidR="00112C28" w:rsidRPr="00BE2085">
        <w:rPr>
          <w:color w:val="17365D" w:themeColor="text2" w:themeShade="BF"/>
        </w:rPr>
        <w:t xml:space="preserve"> </w:t>
      </w:r>
      <w:r w:rsidR="002457D0" w:rsidRPr="00BE2085">
        <w:rPr>
          <w:color w:val="17365D" w:themeColor="text2" w:themeShade="BF"/>
        </w:rPr>
        <w:t>C</w:t>
      </w:r>
      <w:r w:rsidR="00112C28" w:rsidRPr="00BE2085">
        <w:rPr>
          <w:color w:val="17365D" w:themeColor="text2" w:themeShade="BF"/>
        </w:rPr>
        <w:t xml:space="preserve">on/per i genitori della Parrocchia di Passo </w:t>
      </w:r>
      <w:r w:rsidR="00524E4B">
        <w:rPr>
          <w:color w:val="17365D" w:themeColor="text2" w:themeShade="BF"/>
        </w:rPr>
        <w:t xml:space="preserve">di Mirabella Eclano (Av), riflessione </w:t>
      </w:r>
      <w:r w:rsidR="00112C28" w:rsidRPr="00BE2085">
        <w:rPr>
          <w:color w:val="17365D" w:themeColor="text2" w:themeShade="BF"/>
        </w:rPr>
        <w:t xml:space="preserve">sull’importanza dei compiti educativi, per </w:t>
      </w:r>
      <w:r w:rsidR="00524E4B">
        <w:rPr>
          <w:color w:val="17365D" w:themeColor="text2" w:themeShade="BF"/>
        </w:rPr>
        <w:t>conto della Diocesi di Avellino.</w:t>
      </w:r>
    </w:p>
    <w:p w:rsidR="00883902" w:rsidRPr="00BE2085" w:rsidRDefault="00C36A08" w:rsidP="00C36A08">
      <w:pPr>
        <w:rPr>
          <w:color w:val="17365D" w:themeColor="text2" w:themeShade="BF"/>
        </w:rPr>
      </w:pPr>
      <w:r w:rsidRPr="00BE2085">
        <w:rPr>
          <w:rFonts w:ascii="Garamond" w:hAnsi="Garamond"/>
          <w:color w:val="17365D" w:themeColor="text2" w:themeShade="BF"/>
        </w:rPr>
        <w:tab/>
      </w:r>
    </w:p>
    <w:p w:rsidR="00883902" w:rsidRPr="00BE2085" w:rsidRDefault="00BE2085" w:rsidP="00112C28">
      <w:pPr>
        <w:rPr>
          <w:color w:val="17365D" w:themeColor="text2" w:themeShade="BF"/>
        </w:rPr>
      </w:pPr>
      <w:r>
        <w:rPr>
          <w:color w:val="17365D" w:themeColor="text2" w:themeShade="BF"/>
        </w:rPr>
        <w:t>VOLONTARIATO</w:t>
      </w:r>
      <w:r w:rsidR="00524E4B">
        <w:rPr>
          <w:color w:val="17365D" w:themeColor="text2" w:themeShade="BF"/>
        </w:rPr>
        <w:t xml:space="preserve"> PROFESSIONALE </w:t>
      </w:r>
      <w:r>
        <w:rPr>
          <w:color w:val="17365D" w:themeColor="text2" w:themeShade="BF"/>
        </w:rPr>
        <w:t xml:space="preserve"> presso</w:t>
      </w:r>
      <w:r w:rsidR="00883902" w:rsidRPr="00BE2085">
        <w:rPr>
          <w:color w:val="17365D" w:themeColor="text2" w:themeShade="BF"/>
        </w:rPr>
        <w:t xml:space="preserve"> Casa</w:t>
      </w:r>
      <w:r w:rsidR="002457D0" w:rsidRPr="00BE2085">
        <w:rPr>
          <w:color w:val="17365D" w:themeColor="text2" w:themeShade="BF"/>
        </w:rPr>
        <w:t xml:space="preserve"> Circondariale di Ariano Irpino. </w:t>
      </w:r>
    </w:p>
    <w:p w:rsidR="00DE25BD" w:rsidRPr="00BE2085" w:rsidRDefault="00DE25BD" w:rsidP="00E651CD">
      <w:pPr>
        <w:tabs>
          <w:tab w:val="left" w:pos="851"/>
        </w:tabs>
        <w:spacing w:line="480" w:lineRule="auto"/>
        <w:rPr>
          <w:rFonts w:ascii="Garamond" w:hAnsi="Garamond"/>
          <w:i/>
          <w:color w:val="17365D" w:themeColor="text2" w:themeShade="BF"/>
        </w:rPr>
      </w:pPr>
    </w:p>
    <w:sectPr w:rsidR="00DE25BD" w:rsidRPr="00BE2085" w:rsidSect="00D80543">
      <w:headerReference w:type="default" r:id="rId10"/>
      <w:footerReference w:type="default" r:id="rId11"/>
      <w:pgSz w:w="11900" w:h="16840"/>
      <w:pgMar w:top="2245" w:right="1134" w:bottom="1134" w:left="1134" w:header="284" w:footer="310" w:gutter="0"/>
      <w:cols w:space="70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26FC9" w:rsidRDefault="00126FC9">
      <w:pPr>
        <w:spacing w:after="0"/>
      </w:pPr>
      <w:r>
        <w:separator/>
      </w:r>
    </w:p>
  </w:endnote>
  <w:endnote w:type="continuationSeparator" w:id="1">
    <w:p w:rsidR="00126FC9" w:rsidRDefault="00126FC9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Arabic Typesetting">
    <w:charset w:val="00"/>
    <w:family w:val="script"/>
    <w:pitch w:val="variable"/>
    <w:sig w:usb0="A000206F" w:usb1="C0000000" w:usb2="00000008" w:usb3="00000000" w:csb0="000000D3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E25BD" w:rsidRDefault="0010117A" w:rsidP="00107D6C">
    <w:pPr>
      <w:widowControl w:val="0"/>
      <w:tabs>
        <w:tab w:val="left" w:pos="507"/>
        <w:tab w:val="center" w:pos="1639"/>
      </w:tabs>
      <w:autoSpaceDE w:val="0"/>
      <w:autoSpaceDN w:val="0"/>
      <w:adjustRightInd w:val="0"/>
      <w:spacing w:after="0" w:line="120" w:lineRule="exact"/>
      <w:jc w:val="center"/>
      <w:rPr>
        <w:rFonts w:ascii="Garamond" w:hAnsi="Garamond" w:cs="Garamond"/>
        <w:color w:val="00406B"/>
        <w:sz w:val="20"/>
        <w:szCs w:val="20"/>
      </w:rPr>
    </w:pPr>
    <w:r w:rsidRPr="0010117A">
      <w:rPr>
        <w:rFonts w:ascii="Garamond" w:hAnsi="Garamond" w:cs="Garamond"/>
        <w:noProof/>
        <w:color w:val="00406B"/>
        <w:sz w:val="12"/>
        <w:szCs w:val="20"/>
        <w:lang w:eastAsia="it-IT"/>
      </w:rPr>
      <w:pict>
        <v:line id="_x0000_s2049" style="position:absolute;left:0;text-align:left;z-index:251658240" from="-36pt,3.55pt" to="522pt,3.55pt" strokecolor="maroon" strokeweight="1pt">
          <v:fill o:detectmouseclick="t"/>
          <v:shadow on="t" opacity="22938f" offset="0"/>
        </v:line>
      </w:pict>
    </w:r>
  </w:p>
  <w:p w:rsidR="00DE25BD" w:rsidRPr="006B7BD7" w:rsidRDefault="00DE25BD" w:rsidP="00107D6C">
    <w:pPr>
      <w:widowControl w:val="0"/>
      <w:autoSpaceDE w:val="0"/>
      <w:autoSpaceDN w:val="0"/>
      <w:adjustRightInd w:val="0"/>
      <w:spacing w:after="0" w:line="278" w:lineRule="exact"/>
      <w:ind w:right="-7"/>
      <w:jc w:val="center"/>
      <w:rPr>
        <w:rFonts w:ascii="Garamond" w:hAnsi="Garamond" w:cs="Garamond"/>
        <w:color w:val="1F497D" w:themeColor="text2"/>
        <w:sz w:val="20"/>
        <w:szCs w:val="20"/>
      </w:rPr>
    </w:pPr>
    <w:r w:rsidRPr="006B7BD7">
      <w:rPr>
        <w:rFonts w:ascii="Garamond" w:hAnsi="Garamond" w:cs="Garamond"/>
        <w:color w:val="1F497D" w:themeColor="text2"/>
        <w:sz w:val="20"/>
        <w:szCs w:val="20"/>
      </w:rPr>
      <w:t>Via Cupa S. Pasquale 49/A</w:t>
    </w:r>
    <w:r w:rsidR="00107D6C">
      <w:rPr>
        <w:rFonts w:ascii="Garamond" w:hAnsi="Garamond" w:cs="Garamond"/>
        <w:color w:val="1F497D" w:themeColor="text2"/>
        <w:sz w:val="20"/>
        <w:szCs w:val="20"/>
      </w:rPr>
      <w:t xml:space="preserve"> - </w:t>
    </w:r>
    <w:r w:rsidRPr="006B7BD7">
      <w:rPr>
        <w:rFonts w:ascii="Garamond" w:hAnsi="Garamond" w:cs="Garamond"/>
        <w:color w:val="1F497D" w:themeColor="text2"/>
        <w:sz w:val="20"/>
        <w:szCs w:val="20"/>
      </w:rPr>
      <w:t>83036 Mirabella Eclano (AV)</w:t>
    </w:r>
    <w:r w:rsidR="00107D6C">
      <w:rPr>
        <w:rFonts w:ascii="Garamond" w:hAnsi="Garamond" w:cs="Garamond"/>
        <w:color w:val="1F497D" w:themeColor="text2"/>
        <w:sz w:val="20"/>
        <w:szCs w:val="20"/>
      </w:rPr>
      <w:t xml:space="preserve"> - </w:t>
    </w:r>
    <w:r w:rsidRPr="006B7BD7">
      <w:rPr>
        <w:rFonts w:ascii="Garamond" w:hAnsi="Garamond" w:cs="Garamond"/>
        <w:color w:val="1F497D" w:themeColor="text2"/>
        <w:sz w:val="20"/>
        <w:szCs w:val="20"/>
      </w:rPr>
      <w:t>Mobile +39 347 3449507</w:t>
    </w:r>
  </w:p>
  <w:p w:rsidR="00DE25BD" w:rsidRPr="006B7BD7" w:rsidRDefault="0010117A" w:rsidP="00107D6C">
    <w:pPr>
      <w:widowControl w:val="0"/>
      <w:autoSpaceDE w:val="0"/>
      <w:autoSpaceDN w:val="0"/>
      <w:adjustRightInd w:val="0"/>
      <w:spacing w:after="0" w:line="278" w:lineRule="exact"/>
      <w:ind w:right="-7"/>
      <w:jc w:val="center"/>
      <w:rPr>
        <w:color w:val="1F497D" w:themeColor="text2"/>
      </w:rPr>
    </w:pPr>
    <w:hyperlink r:id="rId1" w:history="1">
      <w:r w:rsidR="00DE25BD" w:rsidRPr="006B7BD7">
        <w:rPr>
          <w:rStyle w:val="Collegamentoipertestuale"/>
          <w:rFonts w:ascii="Garamond" w:hAnsi="Garamond" w:cs="Garamond"/>
          <w:color w:val="1F497D" w:themeColor="text2"/>
          <w:sz w:val="20"/>
          <w:szCs w:val="20"/>
        </w:rPr>
        <w:t>www.lucianapalumbo.it</w:t>
      </w:r>
    </w:hyperlink>
    <w:r w:rsidR="00107D6C">
      <w:t xml:space="preserve"> - </w:t>
    </w:r>
    <w:hyperlink r:id="rId2" w:history="1">
      <w:r w:rsidR="00DE25BD" w:rsidRPr="006B7BD7">
        <w:rPr>
          <w:rStyle w:val="Collegamentoipertestuale"/>
          <w:rFonts w:ascii="Garamond" w:hAnsi="Garamond" w:cs="Garamond"/>
          <w:color w:val="1F497D" w:themeColor="text2"/>
          <w:sz w:val="20"/>
          <w:szCs w:val="20"/>
        </w:rPr>
        <w:t>info@lucianapalumbo.it</w:t>
      </w:r>
    </w:hyperlink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26FC9" w:rsidRDefault="00126FC9">
      <w:pPr>
        <w:spacing w:after="0"/>
      </w:pPr>
      <w:r>
        <w:separator/>
      </w:r>
    </w:p>
  </w:footnote>
  <w:footnote w:type="continuationSeparator" w:id="1">
    <w:p w:rsidR="00126FC9" w:rsidRDefault="00126FC9">
      <w:pPr>
        <w:spacing w:after="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E25BD" w:rsidRDefault="00DE25BD" w:rsidP="006B7BD7">
    <w:pPr>
      <w:pStyle w:val="Intestazione"/>
      <w:spacing w:line="360" w:lineRule="auto"/>
    </w:pPr>
    <w:r>
      <w:rPr>
        <w:noProof/>
        <w:lang w:eastAsia="it-IT"/>
      </w:rPr>
      <w:drawing>
        <wp:inline distT="0" distB="0" distL="0" distR="0">
          <wp:extent cx="330200" cy="292100"/>
          <wp:effectExtent l="0" t="0" r="0" b="0"/>
          <wp:docPr id="1" name="Immagine 0" descr="LPc.int.picc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Pc.int.picc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31494" cy="29324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DE25BD" w:rsidRPr="00967E7D" w:rsidRDefault="00DE25BD" w:rsidP="00967E7D">
    <w:pPr>
      <w:pStyle w:val="Intestazione"/>
      <w:spacing w:line="360" w:lineRule="auto"/>
      <w:rPr>
        <w:rFonts w:ascii="Garamond" w:hAnsi="Garamond" w:cs="Garamond"/>
        <w:color w:val="0084AE"/>
        <w:sz w:val="28"/>
        <w:szCs w:val="28"/>
      </w:rPr>
    </w:pPr>
    <w:r w:rsidRPr="00967E7D">
      <w:rPr>
        <w:rFonts w:ascii="Garamond" w:hAnsi="Garamond" w:cs="Garamond"/>
        <w:color w:val="0084AE"/>
        <w:sz w:val="28"/>
        <w:szCs w:val="28"/>
      </w:rPr>
      <w:t xml:space="preserve">Dott.ssa </w:t>
    </w:r>
    <w:r w:rsidR="00746B84" w:rsidRPr="00967E7D">
      <w:rPr>
        <w:rFonts w:ascii="Garamond" w:hAnsi="Garamond" w:cs="Garamond"/>
        <w:color w:val="0084AE"/>
        <w:sz w:val="28"/>
        <w:szCs w:val="28"/>
      </w:rPr>
      <w:t>Luciana</w:t>
    </w:r>
    <w:r w:rsidR="00746B84">
      <w:rPr>
        <w:rFonts w:ascii="Garamond" w:hAnsi="Garamond" w:cs="Garamond"/>
        <w:color w:val="0084AE"/>
        <w:sz w:val="28"/>
        <w:szCs w:val="28"/>
      </w:rPr>
      <w:t xml:space="preserve"> </w:t>
    </w:r>
    <w:r w:rsidR="00746B84" w:rsidRPr="00967E7D">
      <w:rPr>
        <w:rFonts w:ascii="Garamond" w:hAnsi="Garamond" w:cs="Garamond"/>
        <w:color w:val="0084AE"/>
        <w:sz w:val="28"/>
        <w:szCs w:val="28"/>
      </w:rPr>
      <w:t>Palumbo</w:t>
    </w:r>
  </w:p>
  <w:p w:rsidR="00DE25BD" w:rsidRPr="00967E7D" w:rsidRDefault="00107D6C" w:rsidP="00967E7D">
    <w:pPr>
      <w:widowControl w:val="0"/>
      <w:autoSpaceDE w:val="0"/>
      <w:autoSpaceDN w:val="0"/>
      <w:adjustRightInd w:val="0"/>
      <w:spacing w:after="0" w:line="360" w:lineRule="auto"/>
      <w:ind w:right="4665"/>
      <w:rPr>
        <w:rFonts w:ascii="Garamond" w:hAnsi="Garamond" w:cs="Garamond"/>
        <w:color w:val="1F497D" w:themeColor="text2"/>
        <w:sz w:val="14"/>
        <w:szCs w:val="14"/>
      </w:rPr>
    </w:pPr>
    <w:r w:rsidRPr="00967E7D">
      <w:rPr>
        <w:rFonts w:ascii="Garamond" w:hAnsi="Garamond" w:cs="Garamond"/>
        <w:color w:val="1F497D" w:themeColor="text2"/>
        <w:sz w:val="14"/>
        <w:szCs w:val="14"/>
      </w:rPr>
      <w:t xml:space="preserve">SOCIOLOGA COUNSELOR </w:t>
    </w:r>
    <w:r w:rsidR="00DE25BD" w:rsidRPr="00967E7D">
      <w:rPr>
        <w:rFonts w:ascii="Garamond" w:hAnsi="Garamond" w:cs="Garamond"/>
        <w:color w:val="1F497D" w:themeColor="text2"/>
        <w:sz w:val="14"/>
        <w:szCs w:val="14"/>
      </w:rPr>
      <w:t>PROFESSIONISTA</w:t>
    </w:r>
  </w:p>
  <w:p w:rsidR="00DE25BD" w:rsidRPr="00967E7D" w:rsidRDefault="00DE25BD" w:rsidP="00967E7D">
    <w:pPr>
      <w:pStyle w:val="Intestazione"/>
      <w:spacing w:line="360" w:lineRule="auto"/>
      <w:rPr>
        <w:color w:val="1F497D" w:themeColor="text2"/>
        <w:sz w:val="20"/>
        <w:szCs w:val="20"/>
      </w:rPr>
    </w:pPr>
    <w:r w:rsidRPr="00967E7D">
      <w:rPr>
        <w:rFonts w:ascii="Garamond" w:hAnsi="Garamond" w:cs="Garamond"/>
        <w:i/>
        <w:iCs/>
        <w:color w:val="1F497D" w:themeColor="text2"/>
        <w:sz w:val="20"/>
        <w:szCs w:val="20"/>
      </w:rPr>
      <w:t xml:space="preserve">Esperta nelle </w:t>
    </w:r>
    <w:r w:rsidR="00107D6C" w:rsidRPr="00967E7D">
      <w:rPr>
        <w:rFonts w:ascii="Garamond" w:hAnsi="Garamond" w:cs="Garamond"/>
        <w:i/>
        <w:iCs/>
        <w:color w:val="1F497D" w:themeColor="text2"/>
        <w:sz w:val="20"/>
        <w:szCs w:val="20"/>
      </w:rPr>
      <w:t>R</w:t>
    </w:r>
    <w:r w:rsidRPr="00967E7D">
      <w:rPr>
        <w:rFonts w:ascii="Garamond" w:hAnsi="Garamond" w:cs="Garamond"/>
        <w:i/>
        <w:iCs/>
        <w:color w:val="1F497D" w:themeColor="text2"/>
        <w:sz w:val="20"/>
        <w:szCs w:val="20"/>
      </w:rPr>
      <w:t>elazioni d’</w:t>
    </w:r>
    <w:r w:rsidR="00107D6C" w:rsidRPr="00967E7D">
      <w:rPr>
        <w:rFonts w:ascii="Garamond" w:hAnsi="Garamond" w:cs="Garamond"/>
        <w:i/>
        <w:iCs/>
        <w:color w:val="1F497D" w:themeColor="text2"/>
        <w:sz w:val="20"/>
        <w:szCs w:val="20"/>
      </w:rPr>
      <w:t>A</w:t>
    </w:r>
    <w:r w:rsidRPr="00967E7D">
      <w:rPr>
        <w:rFonts w:ascii="Garamond" w:hAnsi="Garamond" w:cs="Garamond"/>
        <w:i/>
        <w:iCs/>
        <w:color w:val="1F497D" w:themeColor="text2"/>
        <w:sz w:val="20"/>
        <w:szCs w:val="20"/>
      </w:rPr>
      <w:t>iuto</w:t>
    </w:r>
  </w:p>
  <w:p w:rsidR="00967E7D" w:rsidRDefault="00967E7D"/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39C1C71"/>
    <w:multiLevelType w:val="hybridMultilevel"/>
    <w:tmpl w:val="BF883B0A"/>
    <w:lvl w:ilvl="0" w:tplc="DEF060EC">
      <w:numFmt w:val="bullet"/>
      <w:lvlText w:val="-"/>
      <w:lvlJc w:val="left"/>
      <w:pPr>
        <w:ind w:left="720" w:hanging="360"/>
      </w:pPr>
      <w:rPr>
        <w:rFonts w:ascii="Cambria" w:eastAsiaTheme="minorHAnsi" w:hAnsi="Cambria" w:cstheme="minorBid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oNotTrackMoves/>
  <w:defaultTabStop w:val="4253"/>
  <w:hyphenationZone w:val="283"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2530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doNotAutofitConstrainedTables/>
    <w:splitPgBreakAndParaMark/>
    <w:doNotVertAlignCellWithSp/>
    <w:doNotBreakConstrainedForcedTable/>
    <w:useAnsiKerningPairs/>
    <w:cachedColBalance/>
  </w:compat>
  <w:rsids>
    <w:rsidRoot w:val="006B7BD7"/>
    <w:rsid w:val="000103BE"/>
    <w:rsid w:val="00080011"/>
    <w:rsid w:val="00086E62"/>
    <w:rsid w:val="0010117A"/>
    <w:rsid w:val="00107D6C"/>
    <w:rsid w:val="00112C28"/>
    <w:rsid w:val="0012196D"/>
    <w:rsid w:val="00126FC9"/>
    <w:rsid w:val="00173FC9"/>
    <w:rsid w:val="002457D0"/>
    <w:rsid w:val="002878BF"/>
    <w:rsid w:val="0035637D"/>
    <w:rsid w:val="00361185"/>
    <w:rsid w:val="004519B2"/>
    <w:rsid w:val="00461A9B"/>
    <w:rsid w:val="0047692A"/>
    <w:rsid w:val="00520E4F"/>
    <w:rsid w:val="00524E4B"/>
    <w:rsid w:val="005D32EB"/>
    <w:rsid w:val="006071AB"/>
    <w:rsid w:val="00654309"/>
    <w:rsid w:val="006B7BD7"/>
    <w:rsid w:val="006C077D"/>
    <w:rsid w:val="007301F4"/>
    <w:rsid w:val="00746B84"/>
    <w:rsid w:val="00750F66"/>
    <w:rsid w:val="00806B64"/>
    <w:rsid w:val="00815F06"/>
    <w:rsid w:val="00883902"/>
    <w:rsid w:val="00946C43"/>
    <w:rsid w:val="00950AC9"/>
    <w:rsid w:val="00967E7D"/>
    <w:rsid w:val="00992F15"/>
    <w:rsid w:val="009D2709"/>
    <w:rsid w:val="009F1BDB"/>
    <w:rsid w:val="00A90320"/>
    <w:rsid w:val="00AE4464"/>
    <w:rsid w:val="00BA3BCF"/>
    <w:rsid w:val="00BE2085"/>
    <w:rsid w:val="00BE71EE"/>
    <w:rsid w:val="00C36A08"/>
    <w:rsid w:val="00C52BC7"/>
    <w:rsid w:val="00C74CE5"/>
    <w:rsid w:val="00D46749"/>
    <w:rsid w:val="00D80543"/>
    <w:rsid w:val="00DD7780"/>
    <w:rsid w:val="00DE25BD"/>
    <w:rsid w:val="00E651CD"/>
    <w:rsid w:val="00E76054"/>
    <w:rsid w:val="00EB779F"/>
    <w:rsid w:val="00F1013A"/>
    <w:rsid w:val="00F76823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3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7D422E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6B7BD7"/>
    <w:pPr>
      <w:tabs>
        <w:tab w:val="center" w:pos="4819"/>
        <w:tab w:val="right" w:pos="9638"/>
      </w:tabs>
      <w:spacing w:after="0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6B7BD7"/>
  </w:style>
  <w:style w:type="paragraph" w:styleId="Pidipagina">
    <w:name w:val="footer"/>
    <w:basedOn w:val="Normale"/>
    <w:link w:val="PidipaginaCarattere"/>
    <w:uiPriority w:val="99"/>
    <w:unhideWhenUsed/>
    <w:rsid w:val="006B7BD7"/>
    <w:pPr>
      <w:tabs>
        <w:tab w:val="center" w:pos="4819"/>
        <w:tab w:val="right" w:pos="9638"/>
      </w:tabs>
      <w:spacing w:after="0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6B7BD7"/>
  </w:style>
  <w:style w:type="character" w:styleId="Collegamentoipertestuale">
    <w:name w:val="Hyperlink"/>
    <w:basedOn w:val="Carpredefinitoparagrafo"/>
    <w:uiPriority w:val="99"/>
    <w:semiHidden/>
    <w:unhideWhenUsed/>
    <w:rsid w:val="006B7BD7"/>
    <w:rPr>
      <w:color w:val="0000FF" w:themeColor="hyperlink"/>
      <w:u w:val="single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D80543"/>
    <w:pPr>
      <w:spacing w:after="0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D80543"/>
    <w:rPr>
      <w:rFonts w:ascii="Tahoma" w:hAnsi="Tahoma" w:cs="Tahoma"/>
      <w:sz w:val="16"/>
      <w:szCs w:val="16"/>
    </w:rPr>
  </w:style>
  <w:style w:type="paragraph" w:styleId="Paragrafoelenco">
    <w:name w:val="List Paragraph"/>
    <w:basedOn w:val="Normale"/>
    <w:uiPriority w:val="34"/>
    <w:qFormat/>
    <w:rsid w:val="00992F1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17" Type="http://schemas.microsoft.com/office/2007/relationships/stylesWithEffects" Target="stylesWithEffect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info@lucianapalumbo.it" TargetMode="External"/><Relationship Id="rId1" Type="http://schemas.openxmlformats.org/officeDocument/2006/relationships/hyperlink" Target="http://www.lucianapalumbo.it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BF2392-2AE8-4327-AC7C-DB64E7479F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</TotalTime>
  <Pages>3</Pages>
  <Words>781</Words>
  <Characters>4452</Characters>
  <Application>Microsoft Office Word</Application>
  <DocSecurity>0</DocSecurity>
  <Lines>37</Lines>
  <Paragraphs>10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Luciana</dc:creator>
  <cp:keywords/>
  <cp:lastModifiedBy>Luciana</cp:lastModifiedBy>
  <cp:revision>9</cp:revision>
  <cp:lastPrinted>2011-09-19T17:50:00Z</cp:lastPrinted>
  <dcterms:created xsi:type="dcterms:W3CDTF">2012-02-12T19:17:00Z</dcterms:created>
  <dcterms:modified xsi:type="dcterms:W3CDTF">2012-02-17T16:04:00Z</dcterms:modified>
</cp:coreProperties>
</file>